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Start w:id="1" w:name="_Toc507399663" w:displacedByCustomXml="next"/>
    <w:bookmarkStart w:id="2" w:name="_Toc507399590" w:displacedByCustomXml="next"/>
    <w:sdt>
      <w:sdtPr>
        <w:rPr>
          <w:lang w:val="en-GB"/>
        </w:rPr>
        <w:id w:val="-1397891469"/>
        <w:docPartObj>
          <w:docPartGallery w:val="Cover Pages"/>
          <w:docPartUnique/>
        </w:docPartObj>
      </w:sdtPr>
      <w:sdtContent>
        <w:p w14:paraId="5EC7DB5F" w14:textId="77777777" w:rsidR="003832C6" w:rsidRPr="00E52A63" w:rsidRDefault="003832C6">
          <w:pPr>
            <w:rPr>
              <w:lang w:val="en-GB"/>
            </w:rPr>
          </w:pPr>
          <w:r w:rsidRPr="00E52A63">
            <w:rPr>
              <w:noProof/>
              <w:lang w:val="en-GB" w:eastAsia="en-GB"/>
            </w:rPr>
            <mc:AlternateContent>
              <mc:Choice Requires="wpg">
                <w:drawing>
                  <wp:anchor distT="0" distB="0" distL="114300" distR="114300" simplePos="0" relativeHeight="251663360" behindDoc="0" locked="0" layoutInCell="1" allowOverlap="1" wp14:anchorId="689608C0" wp14:editId="5EDA9EF7">
                    <wp:simplePos x="0" y="0"/>
                    <wp:positionH relativeFrom="page">
                      <wp:align>center</wp:align>
                    </wp:positionH>
                    <mc:AlternateContent>
                      <mc:Choice Requires="wp14">
                        <wp:positionV relativeFrom="page">
                          <wp14:pctPosVOffset>2300</wp14:pctPosVOffset>
                        </wp:positionV>
                      </mc:Choice>
                      <mc:Fallback>
                        <wp:positionV relativeFrom="page">
                          <wp:posOffset>173355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4"/>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479B059" id="Group 149" o:spid="_x0000_s1026" style="position:absolute;margin-left:0;margin-top:0;width:8in;height:95.7pt;z-index:25166336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5" o:title="" recolor="t" rotate="t" type="frame"/>
                    </v:rect>
                    <w10:wrap anchorx="page" anchory="page"/>
                  </v:group>
                </w:pict>
              </mc:Fallback>
            </mc:AlternateContent>
          </w:r>
          <w:r w:rsidRPr="00E52A63">
            <w:rPr>
              <w:noProof/>
              <w:lang w:val="en-GB" w:eastAsia="en-GB"/>
            </w:rPr>
            <mc:AlternateContent>
              <mc:Choice Requires="wps">
                <w:drawing>
                  <wp:anchor distT="0" distB="0" distL="114300" distR="114300" simplePos="0" relativeHeight="251657216" behindDoc="0" locked="0" layoutInCell="1" allowOverlap="1" wp14:anchorId="0411552E" wp14:editId="27FD8B52">
                    <wp:simplePos x="0" y="0"/>
                    <wp:positionH relativeFrom="page">
                      <wp:align>center</wp:align>
                    </wp:positionH>
                    <mc:AlternateContent>
                      <mc:Choice Requires="wp14">
                        <wp:positionV relativeFrom="page">
                          <wp14:pctPosVOffset>81800</wp14:pctPosVOffset>
                        </wp:positionV>
                      </mc:Choice>
                      <mc:Fallback>
                        <wp:positionV relativeFrom="page">
                          <wp:posOffset>6184265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4B2DD7" w14:textId="77777777" w:rsidR="00505139" w:rsidRDefault="00505139">
                                <w:pPr>
                                  <w:pStyle w:val="NoSpacing"/>
                                  <w:jc w:val="right"/>
                                  <w:rPr>
                                    <w:color w:val="595959" w:themeColor="text1" w:themeTint="A6"/>
                                    <w:sz w:val="28"/>
                                    <w:szCs w:val="28"/>
                                  </w:rPr>
                                </w:pPr>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r>
                                      <w:rPr>
                                        <w:color w:val="595959" w:themeColor="text1" w:themeTint="A6"/>
                                        <w:sz w:val="28"/>
                                        <w:szCs w:val="28"/>
                                      </w:rPr>
                                      <w:t>Helene Fisher</w:t>
                                    </w:r>
                                  </w:sdtContent>
                                </w:sdt>
                                <w:r>
                                  <w:rPr>
                                    <w:color w:val="595959" w:themeColor="text1" w:themeTint="A6"/>
                                    <w:sz w:val="28"/>
                                    <w:szCs w:val="28"/>
                                  </w:rPr>
                                  <w:t xml:space="preserve"> and Elizabeth Miller</w:t>
                                </w:r>
                              </w:p>
                              <w:p w14:paraId="362A6447" w14:textId="77777777" w:rsidR="00505139" w:rsidRDefault="00505139">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Open Doors International</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0411552E" id="_x0000_t202" coordsize="21600,21600" o:spt="202" path="m,l,21600r21600,l21600,xe">
                    <v:stroke joinstyle="miter"/>
                    <v:path gradientshapeok="t" o:connecttype="rect"/>
                  </v:shapetype>
                  <v:shape id="Text Box 152" o:spid="_x0000_s1026" type="#_x0000_t202" style="position:absolute;margin-left:0;margin-top:0;width:8in;height:1in;z-index:251657216;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434B2DD7" w14:textId="77777777" w:rsidR="00505139" w:rsidRDefault="00505139">
                          <w:pPr>
                            <w:pStyle w:val="NoSpacing"/>
                            <w:jc w:val="right"/>
                            <w:rPr>
                              <w:color w:val="595959" w:themeColor="text1" w:themeTint="A6"/>
                              <w:sz w:val="28"/>
                              <w:szCs w:val="28"/>
                            </w:rPr>
                          </w:pPr>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r>
                                <w:rPr>
                                  <w:color w:val="595959" w:themeColor="text1" w:themeTint="A6"/>
                                  <w:sz w:val="28"/>
                                  <w:szCs w:val="28"/>
                                </w:rPr>
                                <w:t>Helene Fisher</w:t>
                              </w:r>
                            </w:sdtContent>
                          </w:sdt>
                          <w:r>
                            <w:rPr>
                              <w:color w:val="595959" w:themeColor="text1" w:themeTint="A6"/>
                              <w:sz w:val="28"/>
                              <w:szCs w:val="28"/>
                            </w:rPr>
                            <w:t xml:space="preserve"> and Elizabeth Miller</w:t>
                          </w:r>
                        </w:p>
                        <w:p w14:paraId="362A6447" w14:textId="77777777" w:rsidR="00505139" w:rsidRDefault="00505139">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Open Doors International</w:t>
                              </w:r>
                            </w:sdtContent>
                          </w:sdt>
                        </w:p>
                      </w:txbxContent>
                    </v:textbox>
                    <w10:wrap type="square" anchorx="page" anchory="page"/>
                  </v:shape>
                </w:pict>
              </mc:Fallback>
            </mc:AlternateContent>
          </w:r>
          <w:r w:rsidRPr="00E52A63">
            <w:rPr>
              <w:noProof/>
              <w:lang w:val="en-GB" w:eastAsia="en-GB"/>
            </w:rPr>
            <mc:AlternateContent>
              <mc:Choice Requires="wps">
                <w:drawing>
                  <wp:anchor distT="0" distB="0" distL="114300" distR="114300" simplePos="0" relativeHeight="251660288" behindDoc="0" locked="0" layoutInCell="1" allowOverlap="1" wp14:anchorId="44D698D0" wp14:editId="77B13D19">
                    <wp:simplePos x="0" y="0"/>
                    <wp:positionH relativeFrom="page">
                      <wp:align>center</wp:align>
                    </wp:positionH>
                    <mc:AlternateContent>
                      <mc:Choice Requires="wp14">
                        <wp:positionV relativeFrom="page">
                          <wp14:pctPosVOffset>70000</wp14:pctPosVOffset>
                        </wp:positionV>
                      </mc:Choice>
                      <mc:Fallback>
                        <wp:positionV relativeFrom="page">
                          <wp:posOffset>5292090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4A52F7" w14:textId="3235AB4F" w:rsidR="00505139" w:rsidRDefault="00505139" w:rsidP="00086BF4">
                                <w:pPr>
                                  <w:pStyle w:val="NoSpacing"/>
                                  <w:jc w:val="right"/>
                                  <w:rPr>
                                    <w:rFonts w:ascii="Calibri" w:hAnsi="Calibri" w:cs="Calibri"/>
                                    <w:color w:val="000000"/>
                                  </w:rPr>
                                </w:pPr>
                                <w:r>
                                  <w:rPr>
                                    <w:rFonts w:ascii="Calibri" w:hAnsi="Calibri" w:cs="Calibri"/>
                                    <w:color w:val="000000"/>
                                  </w:rPr>
                                  <w:t>Researchers in 33 countries explore</w:t>
                                </w:r>
                                <w:r w:rsidRPr="003832C6">
                                  <w:rPr>
                                    <w:rFonts w:ascii="Calibri" w:hAnsi="Calibri" w:cs="Calibri"/>
                                    <w:color w:val="000000"/>
                                  </w:rPr>
                                  <w:t xml:space="preserve"> persecution as a gender-specific phenomenon </w:t>
                                </w:r>
                              </w:p>
                              <w:p w14:paraId="7FC59E2F" w14:textId="195D7A9D" w:rsidR="00505139" w:rsidRPr="00086BF4" w:rsidRDefault="00505139" w:rsidP="00086BF4">
                                <w:pPr>
                                  <w:pStyle w:val="NoSpacing"/>
                                  <w:jc w:val="right"/>
                                  <w:rPr>
                                    <w:rFonts w:ascii="Calibri" w:hAnsi="Calibri" w:cs="Calibri"/>
                                    <w:color w:val="000000"/>
                                  </w:rPr>
                                </w:pPr>
                                <w:r>
                                  <w:rPr>
                                    <w:rFonts w:ascii="Calibri" w:hAnsi="Calibri" w:cs="Calibri"/>
                                    <w:color w:val="000000"/>
                                  </w:rPr>
                                  <w:t>for the first time, drawing on analysis from the 2018</w:t>
                                </w:r>
                                <w:r>
                                  <w:t xml:space="preserve"> </w:t>
                                </w:r>
                                <w:r>
                                  <w:rPr>
                                    <w:rFonts w:ascii="Calibri" w:hAnsi="Calibri" w:cs="Calibri"/>
                                    <w:color w:val="000000"/>
                                  </w:rPr>
                                  <w:t xml:space="preserve">World Watch List </w:t>
                                </w:r>
                              </w:p>
                              <w:p w14:paraId="607C8047" w14:textId="2C56A8D5" w:rsidR="00505139" w:rsidRDefault="00505139" w:rsidP="00086BF4">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44D698D0" id="Text Box 153" o:spid="_x0000_s1027" type="#_x0000_t202" style="position:absolute;margin-left:0;margin-top:0;width:8in;height:79.5pt;z-index:251660288;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174A52F7" w14:textId="3235AB4F" w:rsidR="00505139" w:rsidRDefault="00505139" w:rsidP="00086BF4">
                          <w:pPr>
                            <w:pStyle w:val="NoSpacing"/>
                            <w:jc w:val="right"/>
                            <w:rPr>
                              <w:rFonts w:ascii="Calibri" w:hAnsi="Calibri" w:cs="Calibri"/>
                              <w:color w:val="000000"/>
                            </w:rPr>
                          </w:pPr>
                          <w:r>
                            <w:rPr>
                              <w:rFonts w:ascii="Calibri" w:hAnsi="Calibri" w:cs="Calibri"/>
                              <w:color w:val="000000"/>
                            </w:rPr>
                            <w:t>Researchers in 33 countries explore</w:t>
                          </w:r>
                          <w:r w:rsidRPr="003832C6">
                            <w:rPr>
                              <w:rFonts w:ascii="Calibri" w:hAnsi="Calibri" w:cs="Calibri"/>
                              <w:color w:val="000000"/>
                            </w:rPr>
                            <w:t xml:space="preserve"> persecution as a gender-specific phenomenon </w:t>
                          </w:r>
                        </w:p>
                        <w:p w14:paraId="7FC59E2F" w14:textId="195D7A9D" w:rsidR="00505139" w:rsidRPr="00086BF4" w:rsidRDefault="00505139" w:rsidP="00086BF4">
                          <w:pPr>
                            <w:pStyle w:val="NoSpacing"/>
                            <w:jc w:val="right"/>
                            <w:rPr>
                              <w:rFonts w:ascii="Calibri" w:hAnsi="Calibri" w:cs="Calibri"/>
                              <w:color w:val="000000"/>
                            </w:rPr>
                          </w:pPr>
                          <w:r>
                            <w:rPr>
                              <w:rFonts w:ascii="Calibri" w:hAnsi="Calibri" w:cs="Calibri"/>
                              <w:color w:val="000000"/>
                            </w:rPr>
                            <w:t>for the first time, drawing on analysis from the 2018</w:t>
                          </w:r>
                          <w:r>
                            <w:t xml:space="preserve"> </w:t>
                          </w:r>
                          <w:r>
                            <w:rPr>
                              <w:rFonts w:ascii="Calibri" w:hAnsi="Calibri" w:cs="Calibri"/>
                              <w:color w:val="000000"/>
                            </w:rPr>
                            <w:t xml:space="preserve">World Watch List </w:t>
                          </w:r>
                        </w:p>
                        <w:p w14:paraId="607C8047" w14:textId="2C56A8D5" w:rsidR="00505139" w:rsidRDefault="00505139" w:rsidP="00086BF4">
                          <w:pPr>
                            <w:pStyle w:val="NoSpacing"/>
                            <w:jc w:val="right"/>
                            <w:rPr>
                              <w:color w:val="595959" w:themeColor="text1" w:themeTint="A6"/>
                              <w:sz w:val="20"/>
                              <w:szCs w:val="20"/>
                            </w:rPr>
                          </w:pPr>
                        </w:p>
                      </w:txbxContent>
                    </v:textbox>
                    <w10:wrap type="square" anchorx="page" anchory="page"/>
                  </v:shape>
                </w:pict>
              </mc:Fallback>
            </mc:AlternateContent>
          </w:r>
          <w:r w:rsidRPr="00E52A63">
            <w:rPr>
              <w:noProof/>
              <w:lang w:val="en-GB" w:eastAsia="en-GB"/>
            </w:rPr>
            <mc:AlternateContent>
              <mc:Choice Requires="wps">
                <w:drawing>
                  <wp:anchor distT="0" distB="0" distL="114300" distR="114300" simplePos="0" relativeHeight="251654144" behindDoc="0" locked="0" layoutInCell="1" allowOverlap="1" wp14:anchorId="6581EA9B" wp14:editId="44122655">
                    <wp:simplePos x="0" y="0"/>
                    <wp:positionH relativeFrom="page">
                      <wp:align>center</wp:align>
                    </wp:positionH>
                    <mc:AlternateContent>
                      <mc:Choice Requires="wp14">
                        <wp:positionV relativeFrom="page">
                          <wp14:pctPosVOffset>30000</wp14:pctPosVOffset>
                        </wp:positionV>
                      </mc:Choice>
                      <mc:Fallback>
                        <wp:positionV relativeFrom="page">
                          <wp:posOffset>2267585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196C5F" w14:textId="77777777" w:rsidR="00505139" w:rsidRPr="003832C6" w:rsidRDefault="00505139">
                                <w:pPr>
                                  <w:jc w:val="right"/>
                                  <w:rPr>
                                    <w:color w:val="5B9BD5" w:themeColor="accent1"/>
                                    <w:sz w:val="64"/>
                                    <w:szCs w:val="64"/>
                                    <w:lang w:val="en-US"/>
                                  </w:rPr>
                                </w:pPr>
                                <w:sdt>
                                  <w:sdtPr>
                                    <w:rPr>
                                      <w:caps/>
                                      <w:color w:val="5B9BD5" w:themeColor="accent1"/>
                                      <w:sz w:val="64"/>
                                      <w:szCs w:val="64"/>
                                      <w:lang w:val="en-US"/>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3832C6">
                                      <w:rPr>
                                        <w:caps/>
                                        <w:color w:val="5B9BD5" w:themeColor="accent1"/>
                                        <w:sz w:val="64"/>
                                        <w:szCs w:val="64"/>
                                        <w:lang w:val="en-US"/>
                                      </w:rPr>
                                      <w:t>Gendered Persecution: 2018 world watch list analysis and implications</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0A5F4C23" w14:textId="77777777" w:rsidR="00505139" w:rsidRDefault="00505139">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6581EA9B" id="Text Box 154" o:spid="_x0000_s1028" type="#_x0000_t202" style="position:absolute;margin-left:0;margin-top:0;width:8in;height:286.5pt;z-index:25165414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20196C5F" w14:textId="77777777" w:rsidR="00505139" w:rsidRPr="003832C6" w:rsidRDefault="00505139">
                          <w:pPr>
                            <w:jc w:val="right"/>
                            <w:rPr>
                              <w:color w:val="5B9BD5" w:themeColor="accent1"/>
                              <w:sz w:val="64"/>
                              <w:szCs w:val="64"/>
                              <w:lang w:val="en-US"/>
                            </w:rPr>
                          </w:pPr>
                          <w:sdt>
                            <w:sdtPr>
                              <w:rPr>
                                <w:caps/>
                                <w:color w:val="5B9BD5" w:themeColor="accent1"/>
                                <w:sz w:val="64"/>
                                <w:szCs w:val="64"/>
                                <w:lang w:val="en-US"/>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3832C6">
                                <w:rPr>
                                  <w:caps/>
                                  <w:color w:val="5B9BD5" w:themeColor="accent1"/>
                                  <w:sz w:val="64"/>
                                  <w:szCs w:val="64"/>
                                  <w:lang w:val="en-US"/>
                                </w:rPr>
                                <w:t>Gendered Persecution: 2018 world watch list analysis and implications</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0A5F4C23" w14:textId="77777777" w:rsidR="00505139" w:rsidRDefault="00505139">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14:paraId="3437A5F4" w14:textId="77777777" w:rsidR="003832C6" w:rsidRPr="00E52A63" w:rsidRDefault="003832C6">
          <w:pPr>
            <w:rPr>
              <w:rFonts w:asciiTheme="majorHAnsi" w:eastAsiaTheme="majorEastAsia" w:hAnsiTheme="majorHAnsi" w:cstheme="majorBidi"/>
              <w:color w:val="2E74B5" w:themeColor="accent1" w:themeShade="BF"/>
              <w:sz w:val="32"/>
              <w:szCs w:val="32"/>
              <w:lang w:val="en-GB"/>
            </w:rPr>
          </w:pPr>
          <w:r w:rsidRPr="00E52A63">
            <w:rPr>
              <w:lang w:val="en-GB"/>
            </w:rPr>
            <w:br w:type="page"/>
          </w:r>
        </w:p>
      </w:sdtContent>
    </w:sdt>
    <w:p w14:paraId="55E63E55" w14:textId="77777777" w:rsidR="00D4484F" w:rsidRPr="00E52A63" w:rsidRDefault="00DD2CA3" w:rsidP="00DD2CA3">
      <w:pPr>
        <w:pStyle w:val="Heading1"/>
        <w:numPr>
          <w:ilvl w:val="0"/>
          <w:numId w:val="0"/>
        </w:numPr>
        <w:rPr>
          <w:lang w:val="en-GB"/>
        </w:rPr>
      </w:pPr>
      <w:bookmarkStart w:id="3" w:name="_Toc508175470"/>
      <w:r w:rsidRPr="00E52A63">
        <w:rPr>
          <w:rStyle w:val="TitleChar"/>
          <w:lang w:val="en-GB"/>
        </w:rPr>
        <w:lastRenderedPageBreak/>
        <w:t xml:space="preserve">Gendered Persecution: 2018 WWL </w:t>
      </w:r>
      <w:r w:rsidR="004F76A2" w:rsidRPr="00E52A63">
        <w:rPr>
          <w:rStyle w:val="TitleChar"/>
          <w:lang w:val="en-GB"/>
        </w:rPr>
        <w:t>Analysis</w:t>
      </w:r>
      <w:bookmarkEnd w:id="2"/>
      <w:bookmarkEnd w:id="1"/>
      <w:r w:rsidR="003C3A84" w:rsidRPr="00E52A63">
        <w:rPr>
          <w:rStyle w:val="TitleChar"/>
          <w:lang w:val="en-GB"/>
        </w:rPr>
        <w:t xml:space="preserve"> and Implications</w:t>
      </w:r>
      <w:bookmarkEnd w:id="3"/>
    </w:p>
    <w:p w14:paraId="7CF221A9" w14:textId="77777777" w:rsidR="00F747F1" w:rsidRPr="00E52A63" w:rsidRDefault="00DD2CA3" w:rsidP="00F747F1">
      <w:pPr>
        <w:rPr>
          <w:lang w:val="en-GB"/>
        </w:rPr>
      </w:pPr>
      <w:r w:rsidRPr="00E52A63">
        <w:rPr>
          <w:lang w:val="en-GB"/>
        </w:rPr>
        <w:t xml:space="preserve">By Helene Fisher </w:t>
      </w:r>
      <w:r w:rsidR="00717E7E" w:rsidRPr="00E52A63">
        <w:rPr>
          <w:lang w:val="en-GB"/>
        </w:rPr>
        <w:t>and Elizabeth Miller</w:t>
      </w:r>
    </w:p>
    <w:p w14:paraId="700247FA" w14:textId="77777777" w:rsidR="000059DB" w:rsidRPr="00E52A63" w:rsidRDefault="000059DB" w:rsidP="00F747F1">
      <w:pPr>
        <w:rPr>
          <w:lang w:val="en-GB"/>
        </w:rPr>
      </w:pPr>
    </w:p>
    <w:sdt>
      <w:sdtPr>
        <w:rPr>
          <w:rFonts w:asciiTheme="minorHAnsi" w:eastAsiaTheme="minorHAnsi" w:hAnsiTheme="minorHAnsi" w:cstheme="minorBidi"/>
          <w:color w:val="auto"/>
          <w:sz w:val="22"/>
          <w:szCs w:val="22"/>
          <w:lang w:val="en-GB"/>
        </w:rPr>
        <w:id w:val="-1929563265"/>
        <w:docPartObj>
          <w:docPartGallery w:val="Table of Contents"/>
          <w:docPartUnique/>
        </w:docPartObj>
      </w:sdtPr>
      <w:sdtEndPr>
        <w:rPr>
          <w:b/>
          <w:bCs/>
          <w:noProof/>
        </w:rPr>
      </w:sdtEndPr>
      <w:sdtContent>
        <w:p w14:paraId="22903E21" w14:textId="77777777" w:rsidR="003C3A84" w:rsidRPr="00E52A63" w:rsidRDefault="003C3A84">
          <w:pPr>
            <w:pStyle w:val="TOCHeading"/>
            <w:rPr>
              <w:lang w:val="en-GB"/>
            </w:rPr>
          </w:pPr>
          <w:r w:rsidRPr="00E52A63">
            <w:rPr>
              <w:lang w:val="en-GB"/>
            </w:rPr>
            <w:t>Table of Contents</w:t>
          </w:r>
        </w:p>
        <w:p w14:paraId="12AC38A8" w14:textId="77777777" w:rsidR="000059DB" w:rsidRPr="00E52A63" w:rsidRDefault="003C3A84">
          <w:pPr>
            <w:pStyle w:val="TOC1"/>
            <w:tabs>
              <w:tab w:val="right" w:leader="dot" w:pos="13994"/>
            </w:tabs>
            <w:rPr>
              <w:rFonts w:eastAsiaTheme="minorEastAsia"/>
              <w:noProof/>
              <w:lang w:val="en-GB" w:eastAsia="nl-NL"/>
            </w:rPr>
          </w:pPr>
          <w:r w:rsidRPr="00E52A63">
            <w:rPr>
              <w:lang w:val="en-GB"/>
            </w:rPr>
            <w:fldChar w:fldCharType="begin"/>
          </w:r>
          <w:r w:rsidRPr="00E52A63">
            <w:rPr>
              <w:lang w:val="en-GB"/>
            </w:rPr>
            <w:instrText xml:space="preserve"> TOC \o "1-3" \h \z \u </w:instrText>
          </w:r>
          <w:r w:rsidRPr="00E52A63">
            <w:rPr>
              <w:lang w:val="en-GB"/>
            </w:rPr>
            <w:fldChar w:fldCharType="separate"/>
          </w:r>
          <w:hyperlink w:anchor="_Toc508175470" w:history="1">
            <w:r w:rsidR="000059DB" w:rsidRPr="00E52A63">
              <w:rPr>
                <w:rStyle w:val="Hyperlink"/>
                <w:noProof/>
                <w:spacing w:val="-10"/>
                <w:kern w:val="28"/>
                <w:lang w:val="en-GB"/>
              </w:rPr>
              <w:t>Gendered Persecution: 2018 WWL Analysis and Implications</w:t>
            </w:r>
            <w:r w:rsidR="000059DB" w:rsidRPr="00E52A63">
              <w:rPr>
                <w:noProof/>
                <w:webHidden/>
                <w:lang w:val="en-GB"/>
              </w:rPr>
              <w:tab/>
            </w:r>
            <w:r w:rsidR="000059DB" w:rsidRPr="00E52A63">
              <w:rPr>
                <w:noProof/>
                <w:webHidden/>
                <w:lang w:val="en-GB"/>
              </w:rPr>
              <w:fldChar w:fldCharType="begin"/>
            </w:r>
            <w:r w:rsidR="000059DB" w:rsidRPr="00E52A63">
              <w:rPr>
                <w:noProof/>
                <w:webHidden/>
                <w:lang w:val="en-GB"/>
              </w:rPr>
              <w:instrText xml:space="preserve"> PAGEREF _Toc508175470 \h </w:instrText>
            </w:r>
            <w:r w:rsidR="000059DB" w:rsidRPr="00E52A63">
              <w:rPr>
                <w:noProof/>
                <w:webHidden/>
                <w:lang w:val="en-GB"/>
              </w:rPr>
            </w:r>
            <w:r w:rsidR="000059DB" w:rsidRPr="00E52A63">
              <w:rPr>
                <w:noProof/>
                <w:webHidden/>
                <w:lang w:val="en-GB"/>
              </w:rPr>
              <w:fldChar w:fldCharType="separate"/>
            </w:r>
            <w:r w:rsidR="000059DB" w:rsidRPr="00E52A63">
              <w:rPr>
                <w:noProof/>
                <w:webHidden/>
                <w:lang w:val="en-GB"/>
              </w:rPr>
              <w:t>1</w:t>
            </w:r>
            <w:r w:rsidR="000059DB" w:rsidRPr="00E52A63">
              <w:rPr>
                <w:noProof/>
                <w:webHidden/>
                <w:lang w:val="en-GB"/>
              </w:rPr>
              <w:fldChar w:fldCharType="end"/>
            </w:r>
          </w:hyperlink>
        </w:p>
        <w:p w14:paraId="74062F23" w14:textId="77777777" w:rsidR="000059DB" w:rsidRPr="00E52A63" w:rsidRDefault="00505139">
          <w:pPr>
            <w:pStyle w:val="TOC1"/>
            <w:tabs>
              <w:tab w:val="left" w:pos="440"/>
              <w:tab w:val="right" w:leader="dot" w:pos="13994"/>
            </w:tabs>
            <w:rPr>
              <w:rFonts w:eastAsiaTheme="minorEastAsia"/>
              <w:noProof/>
              <w:lang w:val="en-GB" w:eastAsia="nl-NL"/>
            </w:rPr>
          </w:pPr>
          <w:hyperlink w:anchor="_Toc508175471" w:history="1">
            <w:r w:rsidR="000059DB" w:rsidRPr="00E52A63">
              <w:rPr>
                <w:rStyle w:val="Hyperlink"/>
                <w:noProof/>
                <w:lang w:val="en-GB"/>
              </w:rPr>
              <w:t>I.</w:t>
            </w:r>
            <w:r w:rsidR="000059DB" w:rsidRPr="00E52A63">
              <w:rPr>
                <w:rFonts w:eastAsiaTheme="minorEastAsia"/>
                <w:noProof/>
                <w:lang w:val="en-GB" w:eastAsia="nl-NL"/>
              </w:rPr>
              <w:tab/>
            </w:r>
            <w:r w:rsidR="000059DB" w:rsidRPr="00E52A63">
              <w:rPr>
                <w:rStyle w:val="Hyperlink"/>
                <w:noProof/>
                <w:lang w:val="en-GB"/>
              </w:rPr>
              <w:t>Executive Summary</w:t>
            </w:r>
            <w:r w:rsidR="000059DB" w:rsidRPr="00E52A63">
              <w:rPr>
                <w:noProof/>
                <w:webHidden/>
                <w:lang w:val="en-GB"/>
              </w:rPr>
              <w:tab/>
            </w:r>
            <w:r w:rsidR="000059DB" w:rsidRPr="00E52A63">
              <w:rPr>
                <w:noProof/>
                <w:webHidden/>
                <w:lang w:val="en-GB"/>
              </w:rPr>
              <w:fldChar w:fldCharType="begin"/>
            </w:r>
            <w:r w:rsidR="000059DB" w:rsidRPr="00E52A63">
              <w:rPr>
                <w:noProof/>
                <w:webHidden/>
                <w:lang w:val="en-GB"/>
              </w:rPr>
              <w:instrText xml:space="preserve"> PAGEREF _Toc508175471 \h </w:instrText>
            </w:r>
            <w:r w:rsidR="000059DB" w:rsidRPr="00E52A63">
              <w:rPr>
                <w:noProof/>
                <w:webHidden/>
                <w:lang w:val="en-GB"/>
              </w:rPr>
            </w:r>
            <w:r w:rsidR="000059DB" w:rsidRPr="00E52A63">
              <w:rPr>
                <w:noProof/>
                <w:webHidden/>
                <w:lang w:val="en-GB"/>
              </w:rPr>
              <w:fldChar w:fldCharType="separate"/>
            </w:r>
            <w:r w:rsidR="000059DB" w:rsidRPr="00E52A63">
              <w:rPr>
                <w:noProof/>
                <w:webHidden/>
                <w:lang w:val="en-GB"/>
              </w:rPr>
              <w:t>2</w:t>
            </w:r>
            <w:r w:rsidR="000059DB" w:rsidRPr="00E52A63">
              <w:rPr>
                <w:noProof/>
                <w:webHidden/>
                <w:lang w:val="en-GB"/>
              </w:rPr>
              <w:fldChar w:fldCharType="end"/>
            </w:r>
          </w:hyperlink>
        </w:p>
        <w:p w14:paraId="2C4B5511" w14:textId="77777777" w:rsidR="000059DB" w:rsidRPr="00E52A63" w:rsidRDefault="00505139">
          <w:pPr>
            <w:pStyle w:val="TOC1"/>
            <w:tabs>
              <w:tab w:val="left" w:pos="440"/>
              <w:tab w:val="right" w:leader="dot" w:pos="13994"/>
            </w:tabs>
            <w:rPr>
              <w:rFonts w:eastAsiaTheme="minorEastAsia"/>
              <w:noProof/>
              <w:lang w:val="en-GB" w:eastAsia="nl-NL"/>
            </w:rPr>
          </w:pPr>
          <w:hyperlink w:anchor="_Toc508175472" w:history="1">
            <w:r w:rsidR="000059DB" w:rsidRPr="00E52A63">
              <w:rPr>
                <w:rStyle w:val="Hyperlink"/>
                <w:noProof/>
                <w:lang w:val="en-GB"/>
              </w:rPr>
              <w:t>II.</w:t>
            </w:r>
            <w:r w:rsidR="000059DB" w:rsidRPr="00E52A63">
              <w:rPr>
                <w:rFonts w:eastAsiaTheme="minorEastAsia"/>
                <w:noProof/>
                <w:lang w:val="en-GB" w:eastAsia="nl-NL"/>
              </w:rPr>
              <w:tab/>
            </w:r>
            <w:r w:rsidR="000059DB" w:rsidRPr="00E52A63">
              <w:rPr>
                <w:rStyle w:val="Hyperlink"/>
                <w:noProof/>
                <w:lang w:val="en-GB"/>
              </w:rPr>
              <w:t>Introduction</w:t>
            </w:r>
            <w:r w:rsidR="000059DB" w:rsidRPr="00E52A63">
              <w:rPr>
                <w:noProof/>
                <w:webHidden/>
                <w:lang w:val="en-GB"/>
              </w:rPr>
              <w:tab/>
            </w:r>
            <w:r w:rsidR="000059DB" w:rsidRPr="00E52A63">
              <w:rPr>
                <w:noProof/>
                <w:webHidden/>
                <w:lang w:val="en-GB"/>
              </w:rPr>
              <w:fldChar w:fldCharType="begin"/>
            </w:r>
            <w:r w:rsidR="000059DB" w:rsidRPr="00E52A63">
              <w:rPr>
                <w:noProof/>
                <w:webHidden/>
                <w:lang w:val="en-GB"/>
              </w:rPr>
              <w:instrText xml:space="preserve"> PAGEREF _Toc508175472 \h </w:instrText>
            </w:r>
            <w:r w:rsidR="000059DB" w:rsidRPr="00E52A63">
              <w:rPr>
                <w:noProof/>
                <w:webHidden/>
                <w:lang w:val="en-GB"/>
              </w:rPr>
            </w:r>
            <w:r w:rsidR="000059DB" w:rsidRPr="00E52A63">
              <w:rPr>
                <w:noProof/>
                <w:webHidden/>
                <w:lang w:val="en-GB"/>
              </w:rPr>
              <w:fldChar w:fldCharType="separate"/>
            </w:r>
            <w:r w:rsidR="000059DB" w:rsidRPr="00E52A63">
              <w:rPr>
                <w:noProof/>
                <w:webHidden/>
                <w:lang w:val="en-GB"/>
              </w:rPr>
              <w:t>3</w:t>
            </w:r>
            <w:r w:rsidR="000059DB" w:rsidRPr="00E52A63">
              <w:rPr>
                <w:noProof/>
                <w:webHidden/>
                <w:lang w:val="en-GB"/>
              </w:rPr>
              <w:fldChar w:fldCharType="end"/>
            </w:r>
          </w:hyperlink>
        </w:p>
        <w:p w14:paraId="610B30AF" w14:textId="1397B086" w:rsidR="000059DB" w:rsidRPr="00E52A63" w:rsidRDefault="009E14D2">
          <w:pPr>
            <w:pStyle w:val="TOC1"/>
            <w:tabs>
              <w:tab w:val="left" w:pos="660"/>
              <w:tab w:val="right" w:leader="dot" w:pos="13994"/>
            </w:tabs>
            <w:rPr>
              <w:rFonts w:eastAsiaTheme="minorEastAsia"/>
              <w:noProof/>
              <w:lang w:val="en-GB" w:eastAsia="nl-NL"/>
            </w:rPr>
          </w:pPr>
          <w:hyperlink w:anchor="_Toc508175473" w:history="1">
            <w:r w:rsidR="000059DB" w:rsidRPr="00E52A63">
              <w:rPr>
                <w:rStyle w:val="Hyperlink"/>
                <w:noProof/>
                <w:lang w:val="en-GB"/>
              </w:rPr>
              <w:t>III.</w:t>
            </w:r>
            <w:r w:rsidR="000059DB" w:rsidRPr="00E52A63">
              <w:rPr>
                <w:rFonts w:eastAsiaTheme="minorEastAsia"/>
                <w:noProof/>
                <w:lang w:val="en-GB" w:eastAsia="nl-NL"/>
              </w:rPr>
              <w:tab/>
            </w:r>
            <w:r w:rsidR="00E173E6" w:rsidRPr="00E52A63">
              <w:rPr>
                <w:rStyle w:val="Hyperlink"/>
                <w:noProof/>
                <w:lang w:val="en-GB"/>
              </w:rPr>
              <w:t>Persecution experienced by men</w:t>
            </w:r>
            <w:r w:rsidR="000059DB" w:rsidRPr="00E52A63">
              <w:rPr>
                <w:rStyle w:val="Hyperlink"/>
                <w:noProof/>
                <w:lang w:val="en-GB"/>
              </w:rPr>
              <w:t>: focused, severe and visible</w:t>
            </w:r>
            <w:r w:rsidR="000059DB" w:rsidRPr="00E52A63">
              <w:rPr>
                <w:noProof/>
                <w:webHidden/>
                <w:lang w:val="en-GB"/>
              </w:rPr>
              <w:tab/>
            </w:r>
            <w:r w:rsidR="000059DB" w:rsidRPr="00E52A63">
              <w:rPr>
                <w:noProof/>
                <w:webHidden/>
                <w:lang w:val="en-GB"/>
              </w:rPr>
              <w:fldChar w:fldCharType="begin"/>
            </w:r>
            <w:r w:rsidR="000059DB" w:rsidRPr="00E52A63">
              <w:rPr>
                <w:noProof/>
                <w:webHidden/>
                <w:lang w:val="en-GB"/>
              </w:rPr>
              <w:instrText xml:space="preserve"> PAGEREF _Toc508175473 \h </w:instrText>
            </w:r>
            <w:r w:rsidR="000059DB" w:rsidRPr="00E52A63">
              <w:rPr>
                <w:noProof/>
                <w:webHidden/>
                <w:lang w:val="en-GB"/>
              </w:rPr>
            </w:r>
            <w:r w:rsidR="000059DB" w:rsidRPr="00E52A63">
              <w:rPr>
                <w:noProof/>
                <w:webHidden/>
                <w:lang w:val="en-GB"/>
              </w:rPr>
              <w:fldChar w:fldCharType="separate"/>
            </w:r>
            <w:r w:rsidR="000059DB" w:rsidRPr="00E52A63">
              <w:rPr>
                <w:noProof/>
                <w:webHidden/>
                <w:lang w:val="en-GB"/>
              </w:rPr>
              <w:t>3</w:t>
            </w:r>
            <w:r w:rsidR="000059DB" w:rsidRPr="00E52A63">
              <w:rPr>
                <w:noProof/>
                <w:webHidden/>
                <w:lang w:val="en-GB"/>
              </w:rPr>
              <w:fldChar w:fldCharType="end"/>
            </w:r>
          </w:hyperlink>
        </w:p>
        <w:p w14:paraId="05579CAB" w14:textId="77777777" w:rsidR="000059DB" w:rsidRPr="00E52A63" w:rsidRDefault="00505139">
          <w:pPr>
            <w:pStyle w:val="TOC2"/>
            <w:tabs>
              <w:tab w:val="left" w:pos="660"/>
              <w:tab w:val="right" w:leader="dot" w:pos="13994"/>
            </w:tabs>
            <w:rPr>
              <w:rFonts w:eastAsiaTheme="minorEastAsia"/>
              <w:noProof/>
              <w:lang w:val="en-GB" w:eastAsia="nl-NL"/>
            </w:rPr>
          </w:pPr>
          <w:hyperlink w:anchor="_Toc508175474" w:history="1">
            <w:r w:rsidR="000059DB" w:rsidRPr="00E52A63">
              <w:rPr>
                <w:rStyle w:val="Hyperlink"/>
                <w:noProof/>
                <w:lang w:val="en-GB"/>
              </w:rPr>
              <w:t>A.</w:t>
            </w:r>
            <w:r w:rsidR="000059DB" w:rsidRPr="00E52A63">
              <w:rPr>
                <w:rFonts w:eastAsiaTheme="minorEastAsia"/>
                <w:noProof/>
                <w:lang w:val="en-GB" w:eastAsia="nl-NL"/>
              </w:rPr>
              <w:tab/>
            </w:r>
            <w:r w:rsidR="000059DB" w:rsidRPr="00E52A63">
              <w:rPr>
                <w:rStyle w:val="Hyperlink"/>
                <w:noProof/>
                <w:lang w:val="en-GB"/>
              </w:rPr>
              <w:t>Economic</w:t>
            </w:r>
            <w:r w:rsidR="000059DB" w:rsidRPr="00E52A63">
              <w:rPr>
                <w:noProof/>
                <w:webHidden/>
                <w:lang w:val="en-GB"/>
              </w:rPr>
              <w:tab/>
            </w:r>
            <w:r w:rsidR="000059DB" w:rsidRPr="00E52A63">
              <w:rPr>
                <w:noProof/>
                <w:webHidden/>
                <w:lang w:val="en-GB"/>
              </w:rPr>
              <w:fldChar w:fldCharType="begin"/>
            </w:r>
            <w:r w:rsidR="000059DB" w:rsidRPr="00E52A63">
              <w:rPr>
                <w:noProof/>
                <w:webHidden/>
                <w:lang w:val="en-GB"/>
              </w:rPr>
              <w:instrText xml:space="preserve"> PAGEREF _Toc508175474 \h </w:instrText>
            </w:r>
            <w:r w:rsidR="000059DB" w:rsidRPr="00E52A63">
              <w:rPr>
                <w:noProof/>
                <w:webHidden/>
                <w:lang w:val="en-GB"/>
              </w:rPr>
            </w:r>
            <w:r w:rsidR="000059DB" w:rsidRPr="00E52A63">
              <w:rPr>
                <w:noProof/>
                <w:webHidden/>
                <w:lang w:val="en-GB"/>
              </w:rPr>
              <w:fldChar w:fldCharType="separate"/>
            </w:r>
            <w:r w:rsidR="000059DB" w:rsidRPr="00E52A63">
              <w:rPr>
                <w:noProof/>
                <w:webHidden/>
                <w:lang w:val="en-GB"/>
              </w:rPr>
              <w:t>3</w:t>
            </w:r>
            <w:r w:rsidR="000059DB" w:rsidRPr="00E52A63">
              <w:rPr>
                <w:noProof/>
                <w:webHidden/>
                <w:lang w:val="en-GB"/>
              </w:rPr>
              <w:fldChar w:fldCharType="end"/>
            </w:r>
          </w:hyperlink>
        </w:p>
        <w:p w14:paraId="0D21FF9A" w14:textId="77777777" w:rsidR="000059DB" w:rsidRPr="00E52A63" w:rsidRDefault="00505139">
          <w:pPr>
            <w:pStyle w:val="TOC2"/>
            <w:tabs>
              <w:tab w:val="left" w:pos="660"/>
              <w:tab w:val="right" w:leader="dot" w:pos="13994"/>
            </w:tabs>
            <w:rPr>
              <w:rFonts w:eastAsiaTheme="minorEastAsia"/>
              <w:noProof/>
              <w:lang w:val="en-GB" w:eastAsia="nl-NL"/>
            </w:rPr>
          </w:pPr>
          <w:hyperlink w:anchor="_Toc508175475" w:history="1">
            <w:r w:rsidR="000059DB" w:rsidRPr="00E52A63">
              <w:rPr>
                <w:rStyle w:val="Hyperlink"/>
                <w:noProof/>
                <w:lang w:val="en-GB"/>
              </w:rPr>
              <w:t>B.</w:t>
            </w:r>
            <w:r w:rsidR="000059DB" w:rsidRPr="00E52A63">
              <w:rPr>
                <w:rFonts w:eastAsiaTheme="minorEastAsia"/>
                <w:noProof/>
                <w:lang w:val="en-GB" w:eastAsia="nl-NL"/>
              </w:rPr>
              <w:tab/>
            </w:r>
            <w:r w:rsidR="000059DB" w:rsidRPr="00E52A63">
              <w:rPr>
                <w:rStyle w:val="Hyperlink"/>
                <w:noProof/>
                <w:lang w:val="en-GB"/>
              </w:rPr>
              <w:t>Physical security</w:t>
            </w:r>
            <w:r w:rsidR="000059DB" w:rsidRPr="00E52A63">
              <w:rPr>
                <w:noProof/>
                <w:webHidden/>
                <w:lang w:val="en-GB"/>
              </w:rPr>
              <w:tab/>
            </w:r>
            <w:r w:rsidR="000059DB" w:rsidRPr="00E52A63">
              <w:rPr>
                <w:noProof/>
                <w:webHidden/>
                <w:lang w:val="en-GB"/>
              </w:rPr>
              <w:fldChar w:fldCharType="begin"/>
            </w:r>
            <w:r w:rsidR="000059DB" w:rsidRPr="00E52A63">
              <w:rPr>
                <w:noProof/>
                <w:webHidden/>
                <w:lang w:val="en-GB"/>
              </w:rPr>
              <w:instrText xml:space="preserve"> PAGEREF _Toc508175475 \h </w:instrText>
            </w:r>
            <w:r w:rsidR="000059DB" w:rsidRPr="00E52A63">
              <w:rPr>
                <w:noProof/>
                <w:webHidden/>
                <w:lang w:val="en-GB"/>
              </w:rPr>
            </w:r>
            <w:r w:rsidR="000059DB" w:rsidRPr="00E52A63">
              <w:rPr>
                <w:noProof/>
                <w:webHidden/>
                <w:lang w:val="en-GB"/>
              </w:rPr>
              <w:fldChar w:fldCharType="separate"/>
            </w:r>
            <w:r w:rsidR="000059DB" w:rsidRPr="00E52A63">
              <w:rPr>
                <w:noProof/>
                <w:webHidden/>
                <w:lang w:val="en-GB"/>
              </w:rPr>
              <w:t>4</w:t>
            </w:r>
            <w:r w:rsidR="000059DB" w:rsidRPr="00E52A63">
              <w:rPr>
                <w:noProof/>
                <w:webHidden/>
                <w:lang w:val="en-GB"/>
              </w:rPr>
              <w:fldChar w:fldCharType="end"/>
            </w:r>
          </w:hyperlink>
        </w:p>
        <w:p w14:paraId="6C576240" w14:textId="77777777" w:rsidR="000059DB" w:rsidRPr="00E52A63" w:rsidRDefault="00505139">
          <w:pPr>
            <w:pStyle w:val="TOC2"/>
            <w:tabs>
              <w:tab w:val="left" w:pos="660"/>
              <w:tab w:val="right" w:leader="dot" w:pos="13994"/>
            </w:tabs>
            <w:rPr>
              <w:rFonts w:eastAsiaTheme="minorEastAsia"/>
              <w:noProof/>
              <w:lang w:val="en-GB" w:eastAsia="nl-NL"/>
            </w:rPr>
          </w:pPr>
          <w:hyperlink w:anchor="_Toc508175476" w:history="1">
            <w:r w:rsidR="000059DB" w:rsidRPr="00E52A63">
              <w:rPr>
                <w:rStyle w:val="Hyperlink"/>
                <w:noProof/>
                <w:lang w:val="en-GB"/>
              </w:rPr>
              <w:t>C.</w:t>
            </w:r>
            <w:r w:rsidR="000059DB" w:rsidRPr="00E52A63">
              <w:rPr>
                <w:rFonts w:eastAsiaTheme="minorEastAsia"/>
                <w:noProof/>
                <w:lang w:val="en-GB" w:eastAsia="nl-NL"/>
              </w:rPr>
              <w:tab/>
            </w:r>
            <w:r w:rsidR="000059DB" w:rsidRPr="00E52A63">
              <w:rPr>
                <w:rStyle w:val="Hyperlink"/>
                <w:noProof/>
                <w:lang w:val="en-GB"/>
              </w:rPr>
              <w:t>Conscription</w:t>
            </w:r>
            <w:r w:rsidR="000059DB" w:rsidRPr="00E52A63">
              <w:rPr>
                <w:noProof/>
                <w:webHidden/>
                <w:lang w:val="en-GB"/>
              </w:rPr>
              <w:tab/>
            </w:r>
            <w:r w:rsidR="000059DB" w:rsidRPr="00E52A63">
              <w:rPr>
                <w:noProof/>
                <w:webHidden/>
                <w:lang w:val="en-GB"/>
              </w:rPr>
              <w:fldChar w:fldCharType="begin"/>
            </w:r>
            <w:r w:rsidR="000059DB" w:rsidRPr="00E52A63">
              <w:rPr>
                <w:noProof/>
                <w:webHidden/>
                <w:lang w:val="en-GB"/>
              </w:rPr>
              <w:instrText xml:space="preserve"> PAGEREF _Toc508175476 \h </w:instrText>
            </w:r>
            <w:r w:rsidR="000059DB" w:rsidRPr="00E52A63">
              <w:rPr>
                <w:noProof/>
                <w:webHidden/>
                <w:lang w:val="en-GB"/>
              </w:rPr>
            </w:r>
            <w:r w:rsidR="000059DB" w:rsidRPr="00E52A63">
              <w:rPr>
                <w:noProof/>
                <w:webHidden/>
                <w:lang w:val="en-GB"/>
              </w:rPr>
              <w:fldChar w:fldCharType="separate"/>
            </w:r>
            <w:r w:rsidR="000059DB" w:rsidRPr="00E52A63">
              <w:rPr>
                <w:noProof/>
                <w:webHidden/>
                <w:lang w:val="en-GB"/>
              </w:rPr>
              <w:t>4</w:t>
            </w:r>
            <w:r w:rsidR="000059DB" w:rsidRPr="00E52A63">
              <w:rPr>
                <w:noProof/>
                <w:webHidden/>
                <w:lang w:val="en-GB"/>
              </w:rPr>
              <w:fldChar w:fldCharType="end"/>
            </w:r>
          </w:hyperlink>
        </w:p>
        <w:p w14:paraId="6F613100" w14:textId="77777777" w:rsidR="000059DB" w:rsidRPr="00E52A63" w:rsidRDefault="00505139">
          <w:pPr>
            <w:pStyle w:val="TOC2"/>
            <w:tabs>
              <w:tab w:val="left" w:pos="660"/>
              <w:tab w:val="right" w:leader="dot" w:pos="13994"/>
            </w:tabs>
            <w:rPr>
              <w:rFonts w:eastAsiaTheme="minorEastAsia"/>
              <w:noProof/>
              <w:lang w:val="en-GB" w:eastAsia="nl-NL"/>
            </w:rPr>
          </w:pPr>
          <w:hyperlink w:anchor="_Toc508175477" w:history="1">
            <w:r w:rsidR="000059DB" w:rsidRPr="00E52A63">
              <w:rPr>
                <w:rStyle w:val="Hyperlink"/>
                <w:noProof/>
                <w:lang w:val="en-GB"/>
              </w:rPr>
              <w:t>D.</w:t>
            </w:r>
            <w:r w:rsidR="000059DB" w:rsidRPr="00E52A63">
              <w:rPr>
                <w:rFonts w:eastAsiaTheme="minorEastAsia"/>
                <w:noProof/>
                <w:lang w:val="en-GB" w:eastAsia="nl-NL"/>
              </w:rPr>
              <w:tab/>
            </w:r>
            <w:r w:rsidR="000059DB" w:rsidRPr="00E52A63">
              <w:rPr>
                <w:rStyle w:val="Hyperlink"/>
                <w:noProof/>
                <w:lang w:val="en-GB"/>
              </w:rPr>
              <w:t>Government</w:t>
            </w:r>
            <w:r w:rsidR="000059DB" w:rsidRPr="00E52A63">
              <w:rPr>
                <w:noProof/>
                <w:webHidden/>
                <w:lang w:val="en-GB"/>
              </w:rPr>
              <w:tab/>
            </w:r>
            <w:r w:rsidR="000059DB" w:rsidRPr="00E52A63">
              <w:rPr>
                <w:noProof/>
                <w:webHidden/>
                <w:lang w:val="en-GB"/>
              </w:rPr>
              <w:fldChar w:fldCharType="begin"/>
            </w:r>
            <w:r w:rsidR="000059DB" w:rsidRPr="00E52A63">
              <w:rPr>
                <w:noProof/>
                <w:webHidden/>
                <w:lang w:val="en-GB"/>
              </w:rPr>
              <w:instrText xml:space="preserve"> PAGEREF _Toc508175477 \h </w:instrText>
            </w:r>
            <w:r w:rsidR="000059DB" w:rsidRPr="00E52A63">
              <w:rPr>
                <w:noProof/>
                <w:webHidden/>
                <w:lang w:val="en-GB"/>
              </w:rPr>
            </w:r>
            <w:r w:rsidR="000059DB" w:rsidRPr="00E52A63">
              <w:rPr>
                <w:noProof/>
                <w:webHidden/>
                <w:lang w:val="en-GB"/>
              </w:rPr>
              <w:fldChar w:fldCharType="separate"/>
            </w:r>
            <w:r w:rsidR="000059DB" w:rsidRPr="00E52A63">
              <w:rPr>
                <w:noProof/>
                <w:webHidden/>
                <w:lang w:val="en-GB"/>
              </w:rPr>
              <w:t>4</w:t>
            </w:r>
            <w:r w:rsidR="000059DB" w:rsidRPr="00E52A63">
              <w:rPr>
                <w:noProof/>
                <w:webHidden/>
                <w:lang w:val="en-GB"/>
              </w:rPr>
              <w:fldChar w:fldCharType="end"/>
            </w:r>
          </w:hyperlink>
        </w:p>
        <w:p w14:paraId="7EA1C1A9" w14:textId="4B322B17" w:rsidR="000059DB" w:rsidRPr="00E52A63" w:rsidRDefault="009E14D2">
          <w:pPr>
            <w:pStyle w:val="TOC1"/>
            <w:tabs>
              <w:tab w:val="left" w:pos="660"/>
              <w:tab w:val="right" w:leader="dot" w:pos="13994"/>
            </w:tabs>
            <w:rPr>
              <w:rFonts w:eastAsiaTheme="minorEastAsia"/>
              <w:noProof/>
              <w:lang w:val="en-GB" w:eastAsia="nl-NL"/>
            </w:rPr>
          </w:pPr>
          <w:hyperlink w:anchor="_Toc508175478" w:history="1">
            <w:r w:rsidR="000059DB" w:rsidRPr="00E52A63">
              <w:rPr>
                <w:rStyle w:val="Hyperlink"/>
                <w:noProof/>
                <w:lang w:val="en-GB"/>
              </w:rPr>
              <w:t>IV.</w:t>
            </w:r>
            <w:r w:rsidR="000059DB" w:rsidRPr="00E52A63">
              <w:rPr>
                <w:rFonts w:eastAsiaTheme="minorEastAsia"/>
                <w:noProof/>
                <w:lang w:val="en-GB" w:eastAsia="nl-NL"/>
              </w:rPr>
              <w:tab/>
            </w:r>
            <w:r w:rsidR="00E173E6" w:rsidRPr="00E52A63">
              <w:rPr>
                <w:rStyle w:val="Hyperlink"/>
                <w:noProof/>
                <w:lang w:val="en-GB"/>
              </w:rPr>
              <w:t>Persecution experienced by women</w:t>
            </w:r>
            <w:r w:rsidR="000059DB" w:rsidRPr="00E52A63">
              <w:rPr>
                <w:rStyle w:val="Hyperlink"/>
                <w:noProof/>
                <w:lang w:val="en-GB"/>
              </w:rPr>
              <w:t>: complex, violent and hidden</w:t>
            </w:r>
            <w:r w:rsidR="000059DB" w:rsidRPr="00E52A63">
              <w:rPr>
                <w:noProof/>
                <w:webHidden/>
                <w:lang w:val="en-GB"/>
              </w:rPr>
              <w:tab/>
            </w:r>
            <w:r w:rsidR="000059DB" w:rsidRPr="00E52A63">
              <w:rPr>
                <w:noProof/>
                <w:webHidden/>
                <w:lang w:val="en-GB"/>
              </w:rPr>
              <w:fldChar w:fldCharType="begin"/>
            </w:r>
            <w:r w:rsidR="000059DB" w:rsidRPr="00E52A63">
              <w:rPr>
                <w:noProof/>
                <w:webHidden/>
                <w:lang w:val="en-GB"/>
              </w:rPr>
              <w:instrText xml:space="preserve"> PAGEREF _Toc508175478 \h </w:instrText>
            </w:r>
            <w:r w:rsidR="000059DB" w:rsidRPr="00E52A63">
              <w:rPr>
                <w:noProof/>
                <w:webHidden/>
                <w:lang w:val="en-GB"/>
              </w:rPr>
            </w:r>
            <w:r w:rsidR="000059DB" w:rsidRPr="00E52A63">
              <w:rPr>
                <w:noProof/>
                <w:webHidden/>
                <w:lang w:val="en-GB"/>
              </w:rPr>
              <w:fldChar w:fldCharType="separate"/>
            </w:r>
            <w:r w:rsidR="000059DB" w:rsidRPr="00E52A63">
              <w:rPr>
                <w:noProof/>
                <w:webHidden/>
                <w:lang w:val="en-GB"/>
              </w:rPr>
              <w:t>5</w:t>
            </w:r>
            <w:r w:rsidR="000059DB" w:rsidRPr="00E52A63">
              <w:rPr>
                <w:noProof/>
                <w:webHidden/>
                <w:lang w:val="en-GB"/>
              </w:rPr>
              <w:fldChar w:fldCharType="end"/>
            </w:r>
          </w:hyperlink>
        </w:p>
        <w:p w14:paraId="1E8F698E" w14:textId="77777777" w:rsidR="000059DB" w:rsidRPr="00E52A63" w:rsidRDefault="00505139">
          <w:pPr>
            <w:pStyle w:val="TOC2"/>
            <w:tabs>
              <w:tab w:val="left" w:pos="660"/>
              <w:tab w:val="right" w:leader="dot" w:pos="13994"/>
            </w:tabs>
            <w:rPr>
              <w:rFonts w:eastAsiaTheme="minorEastAsia"/>
              <w:noProof/>
              <w:lang w:val="en-GB" w:eastAsia="nl-NL"/>
            </w:rPr>
          </w:pPr>
          <w:hyperlink w:anchor="_Toc508175479" w:history="1">
            <w:r w:rsidR="000059DB" w:rsidRPr="00E52A63">
              <w:rPr>
                <w:rStyle w:val="Hyperlink"/>
                <w:noProof/>
                <w:lang w:val="en-GB"/>
              </w:rPr>
              <w:t>A.</w:t>
            </w:r>
            <w:r w:rsidR="000059DB" w:rsidRPr="00E52A63">
              <w:rPr>
                <w:rFonts w:eastAsiaTheme="minorEastAsia"/>
                <w:noProof/>
                <w:lang w:val="en-GB" w:eastAsia="nl-NL"/>
              </w:rPr>
              <w:tab/>
            </w:r>
            <w:r w:rsidR="000059DB" w:rsidRPr="00E52A63">
              <w:rPr>
                <w:rStyle w:val="Hyperlink"/>
                <w:noProof/>
                <w:lang w:val="en-GB"/>
              </w:rPr>
              <w:t>Forced Marriage</w:t>
            </w:r>
            <w:r w:rsidR="000059DB" w:rsidRPr="00E52A63">
              <w:rPr>
                <w:noProof/>
                <w:webHidden/>
                <w:lang w:val="en-GB"/>
              </w:rPr>
              <w:tab/>
            </w:r>
            <w:r w:rsidR="000059DB" w:rsidRPr="00E52A63">
              <w:rPr>
                <w:noProof/>
                <w:webHidden/>
                <w:lang w:val="en-GB"/>
              </w:rPr>
              <w:fldChar w:fldCharType="begin"/>
            </w:r>
            <w:r w:rsidR="000059DB" w:rsidRPr="00E52A63">
              <w:rPr>
                <w:noProof/>
                <w:webHidden/>
                <w:lang w:val="en-GB"/>
              </w:rPr>
              <w:instrText xml:space="preserve"> PAGEREF _Toc508175479 \h </w:instrText>
            </w:r>
            <w:r w:rsidR="000059DB" w:rsidRPr="00E52A63">
              <w:rPr>
                <w:noProof/>
                <w:webHidden/>
                <w:lang w:val="en-GB"/>
              </w:rPr>
            </w:r>
            <w:r w:rsidR="000059DB" w:rsidRPr="00E52A63">
              <w:rPr>
                <w:noProof/>
                <w:webHidden/>
                <w:lang w:val="en-GB"/>
              </w:rPr>
              <w:fldChar w:fldCharType="separate"/>
            </w:r>
            <w:r w:rsidR="000059DB" w:rsidRPr="00E52A63">
              <w:rPr>
                <w:noProof/>
                <w:webHidden/>
                <w:lang w:val="en-GB"/>
              </w:rPr>
              <w:t>5</w:t>
            </w:r>
            <w:r w:rsidR="000059DB" w:rsidRPr="00E52A63">
              <w:rPr>
                <w:noProof/>
                <w:webHidden/>
                <w:lang w:val="en-GB"/>
              </w:rPr>
              <w:fldChar w:fldCharType="end"/>
            </w:r>
          </w:hyperlink>
        </w:p>
        <w:p w14:paraId="7ED13B7B" w14:textId="77777777" w:rsidR="000059DB" w:rsidRPr="00E52A63" w:rsidRDefault="00505139">
          <w:pPr>
            <w:pStyle w:val="TOC2"/>
            <w:tabs>
              <w:tab w:val="left" w:pos="660"/>
              <w:tab w:val="right" w:leader="dot" w:pos="13994"/>
            </w:tabs>
            <w:rPr>
              <w:rFonts w:eastAsiaTheme="minorEastAsia"/>
              <w:noProof/>
              <w:lang w:val="en-GB" w:eastAsia="nl-NL"/>
            </w:rPr>
          </w:pPr>
          <w:hyperlink w:anchor="_Toc508175480" w:history="1">
            <w:r w:rsidR="000059DB" w:rsidRPr="00E52A63">
              <w:rPr>
                <w:rStyle w:val="Hyperlink"/>
                <w:noProof/>
                <w:lang w:val="en-GB"/>
              </w:rPr>
              <w:t>B.</w:t>
            </w:r>
            <w:r w:rsidR="000059DB" w:rsidRPr="00E52A63">
              <w:rPr>
                <w:rFonts w:eastAsiaTheme="minorEastAsia"/>
                <w:noProof/>
                <w:lang w:val="en-GB" w:eastAsia="nl-NL"/>
              </w:rPr>
              <w:tab/>
            </w:r>
            <w:r w:rsidR="000059DB" w:rsidRPr="00E52A63">
              <w:rPr>
                <w:rStyle w:val="Hyperlink"/>
                <w:noProof/>
                <w:lang w:val="en-GB"/>
              </w:rPr>
              <w:t>Rape, other sexual assault and non-sexual violence</w:t>
            </w:r>
            <w:r w:rsidR="000059DB" w:rsidRPr="00E52A63">
              <w:rPr>
                <w:noProof/>
                <w:webHidden/>
                <w:lang w:val="en-GB"/>
              </w:rPr>
              <w:tab/>
            </w:r>
            <w:r w:rsidR="000059DB" w:rsidRPr="00E52A63">
              <w:rPr>
                <w:noProof/>
                <w:webHidden/>
                <w:lang w:val="en-GB"/>
              </w:rPr>
              <w:fldChar w:fldCharType="begin"/>
            </w:r>
            <w:r w:rsidR="000059DB" w:rsidRPr="00E52A63">
              <w:rPr>
                <w:noProof/>
                <w:webHidden/>
                <w:lang w:val="en-GB"/>
              </w:rPr>
              <w:instrText xml:space="preserve"> PAGEREF _Toc508175480 \h </w:instrText>
            </w:r>
            <w:r w:rsidR="000059DB" w:rsidRPr="00E52A63">
              <w:rPr>
                <w:noProof/>
                <w:webHidden/>
                <w:lang w:val="en-GB"/>
              </w:rPr>
            </w:r>
            <w:r w:rsidR="000059DB" w:rsidRPr="00E52A63">
              <w:rPr>
                <w:noProof/>
                <w:webHidden/>
                <w:lang w:val="en-GB"/>
              </w:rPr>
              <w:fldChar w:fldCharType="separate"/>
            </w:r>
            <w:r w:rsidR="000059DB" w:rsidRPr="00E52A63">
              <w:rPr>
                <w:noProof/>
                <w:webHidden/>
                <w:lang w:val="en-GB"/>
              </w:rPr>
              <w:t>5</w:t>
            </w:r>
            <w:r w:rsidR="000059DB" w:rsidRPr="00E52A63">
              <w:rPr>
                <w:noProof/>
                <w:webHidden/>
                <w:lang w:val="en-GB"/>
              </w:rPr>
              <w:fldChar w:fldCharType="end"/>
            </w:r>
          </w:hyperlink>
        </w:p>
        <w:p w14:paraId="3BE3E827" w14:textId="77777777" w:rsidR="000059DB" w:rsidRPr="00E52A63" w:rsidRDefault="00505139">
          <w:pPr>
            <w:pStyle w:val="TOC2"/>
            <w:tabs>
              <w:tab w:val="left" w:pos="660"/>
              <w:tab w:val="right" w:leader="dot" w:pos="13994"/>
            </w:tabs>
            <w:rPr>
              <w:rFonts w:eastAsiaTheme="minorEastAsia"/>
              <w:noProof/>
              <w:lang w:val="en-GB" w:eastAsia="nl-NL"/>
            </w:rPr>
          </w:pPr>
          <w:hyperlink w:anchor="_Toc508175481" w:history="1">
            <w:r w:rsidR="000059DB" w:rsidRPr="00E52A63">
              <w:rPr>
                <w:rStyle w:val="Hyperlink"/>
                <w:noProof/>
                <w:lang w:val="en-GB"/>
              </w:rPr>
              <w:t>C.</w:t>
            </w:r>
            <w:r w:rsidR="000059DB" w:rsidRPr="00E52A63">
              <w:rPr>
                <w:rFonts w:eastAsiaTheme="minorEastAsia"/>
                <w:noProof/>
                <w:lang w:val="en-GB" w:eastAsia="nl-NL"/>
              </w:rPr>
              <w:tab/>
            </w:r>
            <w:r w:rsidR="000059DB" w:rsidRPr="00E52A63">
              <w:rPr>
                <w:rStyle w:val="Hyperlink"/>
                <w:noProof/>
                <w:lang w:val="en-GB"/>
              </w:rPr>
              <w:t>House arrest</w:t>
            </w:r>
            <w:r w:rsidR="000059DB" w:rsidRPr="00E52A63">
              <w:rPr>
                <w:noProof/>
                <w:webHidden/>
                <w:lang w:val="en-GB"/>
              </w:rPr>
              <w:tab/>
            </w:r>
            <w:r w:rsidR="000059DB" w:rsidRPr="00E52A63">
              <w:rPr>
                <w:noProof/>
                <w:webHidden/>
                <w:lang w:val="en-GB"/>
              </w:rPr>
              <w:fldChar w:fldCharType="begin"/>
            </w:r>
            <w:r w:rsidR="000059DB" w:rsidRPr="00E52A63">
              <w:rPr>
                <w:noProof/>
                <w:webHidden/>
                <w:lang w:val="en-GB"/>
              </w:rPr>
              <w:instrText xml:space="preserve"> PAGEREF _Toc508175481 \h </w:instrText>
            </w:r>
            <w:r w:rsidR="000059DB" w:rsidRPr="00E52A63">
              <w:rPr>
                <w:noProof/>
                <w:webHidden/>
                <w:lang w:val="en-GB"/>
              </w:rPr>
            </w:r>
            <w:r w:rsidR="000059DB" w:rsidRPr="00E52A63">
              <w:rPr>
                <w:noProof/>
                <w:webHidden/>
                <w:lang w:val="en-GB"/>
              </w:rPr>
              <w:fldChar w:fldCharType="separate"/>
            </w:r>
            <w:r w:rsidR="000059DB" w:rsidRPr="00E52A63">
              <w:rPr>
                <w:noProof/>
                <w:webHidden/>
                <w:lang w:val="en-GB"/>
              </w:rPr>
              <w:t>6</w:t>
            </w:r>
            <w:r w:rsidR="000059DB" w:rsidRPr="00E52A63">
              <w:rPr>
                <w:noProof/>
                <w:webHidden/>
                <w:lang w:val="en-GB"/>
              </w:rPr>
              <w:fldChar w:fldCharType="end"/>
            </w:r>
          </w:hyperlink>
        </w:p>
        <w:p w14:paraId="314DED6C" w14:textId="77777777" w:rsidR="000059DB" w:rsidRPr="00E52A63" w:rsidRDefault="00505139">
          <w:pPr>
            <w:pStyle w:val="TOC2"/>
            <w:tabs>
              <w:tab w:val="left" w:pos="660"/>
              <w:tab w:val="right" w:leader="dot" w:pos="13994"/>
            </w:tabs>
            <w:rPr>
              <w:rFonts w:eastAsiaTheme="minorEastAsia"/>
              <w:noProof/>
              <w:lang w:val="en-GB" w:eastAsia="nl-NL"/>
            </w:rPr>
          </w:pPr>
          <w:hyperlink w:anchor="_Toc508175482" w:history="1">
            <w:r w:rsidR="000059DB" w:rsidRPr="00E52A63">
              <w:rPr>
                <w:rStyle w:val="Hyperlink"/>
                <w:noProof/>
                <w:lang w:val="en-GB"/>
              </w:rPr>
              <w:t>D.</w:t>
            </w:r>
            <w:r w:rsidR="000059DB" w:rsidRPr="00E52A63">
              <w:rPr>
                <w:rFonts w:eastAsiaTheme="minorEastAsia"/>
                <w:noProof/>
                <w:lang w:val="en-GB" w:eastAsia="nl-NL"/>
              </w:rPr>
              <w:tab/>
            </w:r>
            <w:r w:rsidR="000059DB" w:rsidRPr="00E52A63">
              <w:rPr>
                <w:rStyle w:val="Hyperlink"/>
                <w:noProof/>
                <w:lang w:val="en-GB"/>
              </w:rPr>
              <w:t>Abduction</w:t>
            </w:r>
            <w:r w:rsidR="000059DB" w:rsidRPr="00E52A63">
              <w:rPr>
                <w:noProof/>
                <w:webHidden/>
                <w:lang w:val="en-GB"/>
              </w:rPr>
              <w:tab/>
            </w:r>
            <w:r w:rsidR="000059DB" w:rsidRPr="00E52A63">
              <w:rPr>
                <w:noProof/>
                <w:webHidden/>
                <w:lang w:val="en-GB"/>
              </w:rPr>
              <w:fldChar w:fldCharType="begin"/>
            </w:r>
            <w:r w:rsidR="000059DB" w:rsidRPr="00E52A63">
              <w:rPr>
                <w:noProof/>
                <w:webHidden/>
                <w:lang w:val="en-GB"/>
              </w:rPr>
              <w:instrText xml:space="preserve"> PAGEREF _Toc508175482 \h </w:instrText>
            </w:r>
            <w:r w:rsidR="000059DB" w:rsidRPr="00E52A63">
              <w:rPr>
                <w:noProof/>
                <w:webHidden/>
                <w:lang w:val="en-GB"/>
              </w:rPr>
            </w:r>
            <w:r w:rsidR="000059DB" w:rsidRPr="00E52A63">
              <w:rPr>
                <w:noProof/>
                <w:webHidden/>
                <w:lang w:val="en-GB"/>
              </w:rPr>
              <w:fldChar w:fldCharType="separate"/>
            </w:r>
            <w:r w:rsidR="000059DB" w:rsidRPr="00E52A63">
              <w:rPr>
                <w:noProof/>
                <w:webHidden/>
                <w:lang w:val="en-GB"/>
              </w:rPr>
              <w:t>6</w:t>
            </w:r>
            <w:r w:rsidR="000059DB" w:rsidRPr="00E52A63">
              <w:rPr>
                <w:noProof/>
                <w:webHidden/>
                <w:lang w:val="en-GB"/>
              </w:rPr>
              <w:fldChar w:fldCharType="end"/>
            </w:r>
          </w:hyperlink>
        </w:p>
        <w:p w14:paraId="159A0621" w14:textId="77777777" w:rsidR="000059DB" w:rsidRPr="00E52A63" w:rsidRDefault="00505139">
          <w:pPr>
            <w:pStyle w:val="TOC2"/>
            <w:tabs>
              <w:tab w:val="left" w:pos="660"/>
              <w:tab w:val="right" w:leader="dot" w:pos="13994"/>
            </w:tabs>
            <w:rPr>
              <w:rFonts w:eastAsiaTheme="minorEastAsia"/>
              <w:noProof/>
              <w:lang w:val="en-GB" w:eastAsia="nl-NL"/>
            </w:rPr>
          </w:pPr>
          <w:hyperlink w:anchor="_Toc508175483" w:history="1">
            <w:r w:rsidR="000059DB" w:rsidRPr="00E52A63">
              <w:rPr>
                <w:rStyle w:val="Hyperlink"/>
                <w:noProof/>
                <w:lang w:val="en-GB"/>
              </w:rPr>
              <w:t>E.</w:t>
            </w:r>
            <w:r w:rsidR="000059DB" w:rsidRPr="00E52A63">
              <w:rPr>
                <w:rFonts w:eastAsiaTheme="minorEastAsia"/>
                <w:noProof/>
                <w:lang w:val="en-GB" w:eastAsia="nl-NL"/>
              </w:rPr>
              <w:tab/>
            </w:r>
            <w:r w:rsidR="000059DB" w:rsidRPr="00E52A63">
              <w:rPr>
                <w:rStyle w:val="Hyperlink"/>
                <w:noProof/>
                <w:lang w:val="en-GB"/>
              </w:rPr>
              <w:t>Multiplicity</w:t>
            </w:r>
            <w:r w:rsidR="000059DB" w:rsidRPr="00E52A63">
              <w:rPr>
                <w:noProof/>
                <w:webHidden/>
                <w:lang w:val="en-GB"/>
              </w:rPr>
              <w:tab/>
            </w:r>
            <w:r w:rsidR="000059DB" w:rsidRPr="00E52A63">
              <w:rPr>
                <w:noProof/>
                <w:webHidden/>
                <w:lang w:val="en-GB"/>
              </w:rPr>
              <w:fldChar w:fldCharType="begin"/>
            </w:r>
            <w:r w:rsidR="000059DB" w:rsidRPr="00E52A63">
              <w:rPr>
                <w:noProof/>
                <w:webHidden/>
                <w:lang w:val="en-GB"/>
              </w:rPr>
              <w:instrText xml:space="preserve"> PAGEREF _Toc508175483 \h </w:instrText>
            </w:r>
            <w:r w:rsidR="000059DB" w:rsidRPr="00E52A63">
              <w:rPr>
                <w:noProof/>
                <w:webHidden/>
                <w:lang w:val="en-GB"/>
              </w:rPr>
            </w:r>
            <w:r w:rsidR="000059DB" w:rsidRPr="00E52A63">
              <w:rPr>
                <w:noProof/>
                <w:webHidden/>
                <w:lang w:val="en-GB"/>
              </w:rPr>
              <w:fldChar w:fldCharType="separate"/>
            </w:r>
            <w:r w:rsidR="000059DB" w:rsidRPr="00E52A63">
              <w:rPr>
                <w:noProof/>
                <w:webHidden/>
                <w:lang w:val="en-GB"/>
              </w:rPr>
              <w:t>7</w:t>
            </w:r>
            <w:r w:rsidR="000059DB" w:rsidRPr="00E52A63">
              <w:rPr>
                <w:noProof/>
                <w:webHidden/>
                <w:lang w:val="en-GB"/>
              </w:rPr>
              <w:fldChar w:fldCharType="end"/>
            </w:r>
          </w:hyperlink>
        </w:p>
        <w:p w14:paraId="50E9D4D0" w14:textId="5EABF8AE" w:rsidR="000059DB" w:rsidRPr="00E52A63" w:rsidRDefault="009E14D2">
          <w:pPr>
            <w:pStyle w:val="TOC1"/>
            <w:tabs>
              <w:tab w:val="left" w:pos="440"/>
              <w:tab w:val="right" w:leader="dot" w:pos="13994"/>
            </w:tabs>
            <w:rPr>
              <w:rFonts w:eastAsiaTheme="minorEastAsia"/>
              <w:noProof/>
              <w:lang w:val="en-GB" w:eastAsia="nl-NL"/>
            </w:rPr>
          </w:pPr>
          <w:hyperlink w:anchor="_Toc508175484" w:history="1">
            <w:r w:rsidR="000059DB" w:rsidRPr="00E52A63">
              <w:rPr>
                <w:rStyle w:val="Hyperlink"/>
                <w:noProof/>
                <w:lang w:val="en-GB"/>
              </w:rPr>
              <w:t>V.</w:t>
            </w:r>
            <w:r w:rsidR="000059DB" w:rsidRPr="00E52A63">
              <w:rPr>
                <w:rFonts w:eastAsiaTheme="minorEastAsia"/>
                <w:noProof/>
                <w:lang w:val="en-GB" w:eastAsia="nl-NL"/>
              </w:rPr>
              <w:tab/>
            </w:r>
            <w:r w:rsidR="000059DB" w:rsidRPr="00E52A63">
              <w:rPr>
                <w:rStyle w:val="Hyperlink"/>
                <w:noProof/>
                <w:lang w:val="en-GB"/>
              </w:rPr>
              <w:t>Men and women – common</w:t>
            </w:r>
            <w:r w:rsidR="00E173E6" w:rsidRPr="00E52A63">
              <w:rPr>
                <w:rStyle w:val="Hyperlink"/>
                <w:noProof/>
                <w:lang w:val="en-GB"/>
              </w:rPr>
              <w:t xml:space="preserve"> effects of gender-specific </w:t>
            </w:r>
            <w:r w:rsidR="000059DB" w:rsidRPr="00E52A63">
              <w:rPr>
                <w:rStyle w:val="Hyperlink"/>
                <w:noProof/>
                <w:lang w:val="en-GB"/>
              </w:rPr>
              <w:t>persecution</w:t>
            </w:r>
            <w:r w:rsidR="000059DB" w:rsidRPr="00E52A63">
              <w:rPr>
                <w:noProof/>
                <w:webHidden/>
                <w:lang w:val="en-GB"/>
              </w:rPr>
              <w:tab/>
            </w:r>
            <w:r w:rsidR="000059DB" w:rsidRPr="00E52A63">
              <w:rPr>
                <w:noProof/>
                <w:webHidden/>
                <w:lang w:val="en-GB"/>
              </w:rPr>
              <w:fldChar w:fldCharType="begin"/>
            </w:r>
            <w:r w:rsidR="000059DB" w:rsidRPr="00E52A63">
              <w:rPr>
                <w:noProof/>
                <w:webHidden/>
                <w:lang w:val="en-GB"/>
              </w:rPr>
              <w:instrText xml:space="preserve"> PAGEREF _Toc508175484 \h </w:instrText>
            </w:r>
            <w:r w:rsidR="000059DB" w:rsidRPr="00E52A63">
              <w:rPr>
                <w:noProof/>
                <w:webHidden/>
                <w:lang w:val="en-GB"/>
              </w:rPr>
            </w:r>
            <w:r w:rsidR="000059DB" w:rsidRPr="00E52A63">
              <w:rPr>
                <w:noProof/>
                <w:webHidden/>
                <w:lang w:val="en-GB"/>
              </w:rPr>
              <w:fldChar w:fldCharType="separate"/>
            </w:r>
            <w:r w:rsidR="000059DB" w:rsidRPr="00E52A63">
              <w:rPr>
                <w:noProof/>
                <w:webHidden/>
                <w:lang w:val="en-GB"/>
              </w:rPr>
              <w:t>7</w:t>
            </w:r>
            <w:r w:rsidR="000059DB" w:rsidRPr="00E52A63">
              <w:rPr>
                <w:noProof/>
                <w:webHidden/>
                <w:lang w:val="en-GB"/>
              </w:rPr>
              <w:fldChar w:fldCharType="end"/>
            </w:r>
          </w:hyperlink>
        </w:p>
        <w:p w14:paraId="35960B93" w14:textId="77777777" w:rsidR="000059DB" w:rsidRPr="00E52A63" w:rsidRDefault="00505139">
          <w:pPr>
            <w:pStyle w:val="TOC2"/>
            <w:tabs>
              <w:tab w:val="left" w:pos="660"/>
              <w:tab w:val="right" w:leader="dot" w:pos="13994"/>
            </w:tabs>
            <w:rPr>
              <w:rFonts w:eastAsiaTheme="minorEastAsia"/>
              <w:noProof/>
              <w:lang w:val="en-GB" w:eastAsia="nl-NL"/>
            </w:rPr>
          </w:pPr>
          <w:hyperlink w:anchor="_Toc508175485" w:history="1">
            <w:r w:rsidR="000059DB" w:rsidRPr="00E52A63">
              <w:rPr>
                <w:rStyle w:val="Hyperlink"/>
                <w:noProof/>
                <w:lang w:val="en-GB"/>
              </w:rPr>
              <w:t>A.</w:t>
            </w:r>
            <w:r w:rsidR="000059DB" w:rsidRPr="00E52A63">
              <w:rPr>
                <w:rFonts w:eastAsiaTheme="minorEastAsia"/>
                <w:noProof/>
                <w:lang w:val="en-GB" w:eastAsia="nl-NL"/>
              </w:rPr>
              <w:tab/>
            </w:r>
            <w:r w:rsidR="000059DB" w:rsidRPr="00E52A63">
              <w:rPr>
                <w:rStyle w:val="Hyperlink"/>
                <w:noProof/>
                <w:lang w:val="en-GB"/>
              </w:rPr>
              <w:t>Trauma</w:t>
            </w:r>
            <w:r w:rsidR="000059DB" w:rsidRPr="00E52A63">
              <w:rPr>
                <w:noProof/>
                <w:webHidden/>
                <w:lang w:val="en-GB"/>
              </w:rPr>
              <w:tab/>
            </w:r>
            <w:r w:rsidR="000059DB" w:rsidRPr="00E52A63">
              <w:rPr>
                <w:noProof/>
                <w:webHidden/>
                <w:lang w:val="en-GB"/>
              </w:rPr>
              <w:fldChar w:fldCharType="begin"/>
            </w:r>
            <w:r w:rsidR="000059DB" w:rsidRPr="00E52A63">
              <w:rPr>
                <w:noProof/>
                <w:webHidden/>
                <w:lang w:val="en-GB"/>
              </w:rPr>
              <w:instrText xml:space="preserve"> PAGEREF _Toc508175485 \h </w:instrText>
            </w:r>
            <w:r w:rsidR="000059DB" w:rsidRPr="00E52A63">
              <w:rPr>
                <w:noProof/>
                <w:webHidden/>
                <w:lang w:val="en-GB"/>
              </w:rPr>
            </w:r>
            <w:r w:rsidR="000059DB" w:rsidRPr="00E52A63">
              <w:rPr>
                <w:noProof/>
                <w:webHidden/>
                <w:lang w:val="en-GB"/>
              </w:rPr>
              <w:fldChar w:fldCharType="separate"/>
            </w:r>
            <w:r w:rsidR="000059DB" w:rsidRPr="00E52A63">
              <w:rPr>
                <w:noProof/>
                <w:webHidden/>
                <w:lang w:val="en-GB"/>
              </w:rPr>
              <w:t>7</w:t>
            </w:r>
            <w:r w:rsidR="000059DB" w:rsidRPr="00E52A63">
              <w:rPr>
                <w:noProof/>
                <w:webHidden/>
                <w:lang w:val="en-GB"/>
              </w:rPr>
              <w:fldChar w:fldCharType="end"/>
            </w:r>
          </w:hyperlink>
        </w:p>
        <w:p w14:paraId="5846E257" w14:textId="77777777" w:rsidR="000059DB" w:rsidRPr="00E52A63" w:rsidRDefault="00505139">
          <w:pPr>
            <w:pStyle w:val="TOC2"/>
            <w:tabs>
              <w:tab w:val="left" w:pos="660"/>
              <w:tab w:val="right" w:leader="dot" w:pos="13994"/>
            </w:tabs>
            <w:rPr>
              <w:rFonts w:eastAsiaTheme="minorEastAsia"/>
              <w:noProof/>
              <w:lang w:val="en-GB" w:eastAsia="nl-NL"/>
            </w:rPr>
          </w:pPr>
          <w:hyperlink w:anchor="_Toc508175486" w:history="1">
            <w:r w:rsidR="000059DB" w:rsidRPr="00E52A63">
              <w:rPr>
                <w:rStyle w:val="Hyperlink"/>
                <w:noProof/>
                <w:lang w:val="en-GB"/>
              </w:rPr>
              <w:t>B.</w:t>
            </w:r>
            <w:r w:rsidR="000059DB" w:rsidRPr="00E52A63">
              <w:rPr>
                <w:rFonts w:eastAsiaTheme="minorEastAsia"/>
                <w:noProof/>
                <w:lang w:val="en-GB" w:eastAsia="nl-NL"/>
              </w:rPr>
              <w:tab/>
            </w:r>
            <w:r w:rsidR="000059DB" w:rsidRPr="00E52A63">
              <w:rPr>
                <w:rStyle w:val="Hyperlink"/>
                <w:noProof/>
                <w:lang w:val="en-GB"/>
              </w:rPr>
              <w:t>Shaming and shunning</w:t>
            </w:r>
            <w:r w:rsidR="000059DB" w:rsidRPr="00E52A63">
              <w:rPr>
                <w:noProof/>
                <w:webHidden/>
                <w:lang w:val="en-GB"/>
              </w:rPr>
              <w:tab/>
            </w:r>
            <w:r w:rsidR="000059DB" w:rsidRPr="00E52A63">
              <w:rPr>
                <w:noProof/>
                <w:webHidden/>
                <w:lang w:val="en-GB"/>
              </w:rPr>
              <w:fldChar w:fldCharType="begin"/>
            </w:r>
            <w:r w:rsidR="000059DB" w:rsidRPr="00E52A63">
              <w:rPr>
                <w:noProof/>
                <w:webHidden/>
                <w:lang w:val="en-GB"/>
              </w:rPr>
              <w:instrText xml:space="preserve"> PAGEREF _Toc508175486 \h </w:instrText>
            </w:r>
            <w:r w:rsidR="000059DB" w:rsidRPr="00E52A63">
              <w:rPr>
                <w:noProof/>
                <w:webHidden/>
                <w:lang w:val="en-GB"/>
              </w:rPr>
            </w:r>
            <w:r w:rsidR="000059DB" w:rsidRPr="00E52A63">
              <w:rPr>
                <w:noProof/>
                <w:webHidden/>
                <w:lang w:val="en-GB"/>
              </w:rPr>
              <w:fldChar w:fldCharType="separate"/>
            </w:r>
            <w:r w:rsidR="000059DB" w:rsidRPr="00E52A63">
              <w:rPr>
                <w:noProof/>
                <w:webHidden/>
                <w:lang w:val="en-GB"/>
              </w:rPr>
              <w:t>8</w:t>
            </w:r>
            <w:r w:rsidR="000059DB" w:rsidRPr="00E52A63">
              <w:rPr>
                <w:noProof/>
                <w:webHidden/>
                <w:lang w:val="en-GB"/>
              </w:rPr>
              <w:fldChar w:fldCharType="end"/>
            </w:r>
          </w:hyperlink>
        </w:p>
        <w:p w14:paraId="3265F893" w14:textId="77777777" w:rsidR="000059DB" w:rsidRPr="00E52A63" w:rsidRDefault="00505139">
          <w:pPr>
            <w:pStyle w:val="TOC2"/>
            <w:tabs>
              <w:tab w:val="left" w:pos="660"/>
              <w:tab w:val="right" w:leader="dot" w:pos="13994"/>
            </w:tabs>
            <w:rPr>
              <w:rFonts w:eastAsiaTheme="minorEastAsia"/>
              <w:noProof/>
              <w:lang w:val="en-GB" w:eastAsia="nl-NL"/>
            </w:rPr>
          </w:pPr>
          <w:hyperlink w:anchor="_Toc508175487" w:history="1">
            <w:r w:rsidR="000059DB" w:rsidRPr="00E52A63">
              <w:rPr>
                <w:rStyle w:val="Hyperlink"/>
                <w:noProof/>
                <w:lang w:val="en-GB"/>
              </w:rPr>
              <w:t>C.</w:t>
            </w:r>
            <w:r w:rsidR="000059DB" w:rsidRPr="00E52A63">
              <w:rPr>
                <w:rFonts w:eastAsiaTheme="minorEastAsia"/>
                <w:noProof/>
                <w:lang w:val="en-GB" w:eastAsia="nl-NL"/>
              </w:rPr>
              <w:tab/>
            </w:r>
            <w:r w:rsidR="000059DB" w:rsidRPr="00E52A63">
              <w:rPr>
                <w:rStyle w:val="Hyperlink"/>
                <w:noProof/>
                <w:lang w:val="en-GB"/>
              </w:rPr>
              <w:t>Economic disempowerment</w:t>
            </w:r>
            <w:r w:rsidR="000059DB" w:rsidRPr="00E52A63">
              <w:rPr>
                <w:noProof/>
                <w:webHidden/>
                <w:lang w:val="en-GB"/>
              </w:rPr>
              <w:tab/>
            </w:r>
            <w:r w:rsidR="000059DB" w:rsidRPr="00E52A63">
              <w:rPr>
                <w:noProof/>
                <w:webHidden/>
                <w:lang w:val="en-GB"/>
              </w:rPr>
              <w:fldChar w:fldCharType="begin"/>
            </w:r>
            <w:r w:rsidR="000059DB" w:rsidRPr="00E52A63">
              <w:rPr>
                <w:noProof/>
                <w:webHidden/>
                <w:lang w:val="en-GB"/>
              </w:rPr>
              <w:instrText xml:space="preserve"> PAGEREF _Toc508175487 \h </w:instrText>
            </w:r>
            <w:r w:rsidR="000059DB" w:rsidRPr="00E52A63">
              <w:rPr>
                <w:noProof/>
                <w:webHidden/>
                <w:lang w:val="en-GB"/>
              </w:rPr>
            </w:r>
            <w:r w:rsidR="000059DB" w:rsidRPr="00E52A63">
              <w:rPr>
                <w:noProof/>
                <w:webHidden/>
                <w:lang w:val="en-GB"/>
              </w:rPr>
              <w:fldChar w:fldCharType="separate"/>
            </w:r>
            <w:r w:rsidR="000059DB" w:rsidRPr="00E52A63">
              <w:rPr>
                <w:noProof/>
                <w:webHidden/>
                <w:lang w:val="en-GB"/>
              </w:rPr>
              <w:t>8</w:t>
            </w:r>
            <w:r w:rsidR="000059DB" w:rsidRPr="00E52A63">
              <w:rPr>
                <w:noProof/>
                <w:webHidden/>
                <w:lang w:val="en-GB"/>
              </w:rPr>
              <w:fldChar w:fldCharType="end"/>
            </w:r>
          </w:hyperlink>
        </w:p>
        <w:p w14:paraId="0CFDF87F" w14:textId="77777777" w:rsidR="000059DB" w:rsidRPr="00E52A63" w:rsidRDefault="00505139">
          <w:pPr>
            <w:pStyle w:val="TOC2"/>
            <w:tabs>
              <w:tab w:val="left" w:pos="660"/>
              <w:tab w:val="right" w:leader="dot" w:pos="13994"/>
            </w:tabs>
            <w:rPr>
              <w:rFonts w:eastAsiaTheme="minorEastAsia"/>
              <w:noProof/>
              <w:lang w:val="en-GB" w:eastAsia="nl-NL"/>
            </w:rPr>
          </w:pPr>
          <w:hyperlink w:anchor="_Toc508175488" w:history="1">
            <w:r w:rsidR="000059DB" w:rsidRPr="00E52A63">
              <w:rPr>
                <w:rStyle w:val="Hyperlink"/>
                <w:noProof/>
                <w:lang w:val="en-GB"/>
              </w:rPr>
              <w:t>D.</w:t>
            </w:r>
            <w:r w:rsidR="000059DB" w:rsidRPr="00E52A63">
              <w:rPr>
                <w:rFonts w:eastAsiaTheme="minorEastAsia"/>
                <w:noProof/>
                <w:lang w:val="en-GB" w:eastAsia="nl-NL"/>
              </w:rPr>
              <w:tab/>
            </w:r>
            <w:r w:rsidR="000059DB" w:rsidRPr="00E52A63">
              <w:rPr>
                <w:rStyle w:val="Hyperlink"/>
                <w:noProof/>
                <w:lang w:val="en-GB"/>
              </w:rPr>
              <w:t>Divorce, loss of custody</w:t>
            </w:r>
            <w:r w:rsidR="000059DB" w:rsidRPr="00E52A63">
              <w:rPr>
                <w:noProof/>
                <w:webHidden/>
                <w:lang w:val="en-GB"/>
              </w:rPr>
              <w:tab/>
            </w:r>
            <w:r w:rsidR="000059DB" w:rsidRPr="00E52A63">
              <w:rPr>
                <w:noProof/>
                <w:webHidden/>
                <w:lang w:val="en-GB"/>
              </w:rPr>
              <w:fldChar w:fldCharType="begin"/>
            </w:r>
            <w:r w:rsidR="000059DB" w:rsidRPr="00E52A63">
              <w:rPr>
                <w:noProof/>
                <w:webHidden/>
                <w:lang w:val="en-GB"/>
              </w:rPr>
              <w:instrText xml:space="preserve"> PAGEREF _Toc508175488 \h </w:instrText>
            </w:r>
            <w:r w:rsidR="000059DB" w:rsidRPr="00E52A63">
              <w:rPr>
                <w:noProof/>
                <w:webHidden/>
                <w:lang w:val="en-GB"/>
              </w:rPr>
            </w:r>
            <w:r w:rsidR="000059DB" w:rsidRPr="00E52A63">
              <w:rPr>
                <w:noProof/>
                <w:webHidden/>
                <w:lang w:val="en-GB"/>
              </w:rPr>
              <w:fldChar w:fldCharType="separate"/>
            </w:r>
            <w:r w:rsidR="000059DB" w:rsidRPr="00E52A63">
              <w:rPr>
                <w:noProof/>
                <w:webHidden/>
                <w:lang w:val="en-GB"/>
              </w:rPr>
              <w:t>8</w:t>
            </w:r>
            <w:r w:rsidR="000059DB" w:rsidRPr="00E52A63">
              <w:rPr>
                <w:noProof/>
                <w:webHidden/>
                <w:lang w:val="en-GB"/>
              </w:rPr>
              <w:fldChar w:fldCharType="end"/>
            </w:r>
          </w:hyperlink>
        </w:p>
        <w:p w14:paraId="0632D27E" w14:textId="77777777" w:rsidR="000059DB" w:rsidRPr="00E52A63" w:rsidRDefault="00505139">
          <w:pPr>
            <w:pStyle w:val="TOC1"/>
            <w:tabs>
              <w:tab w:val="left" w:pos="660"/>
              <w:tab w:val="right" w:leader="dot" w:pos="13994"/>
            </w:tabs>
            <w:rPr>
              <w:rFonts w:eastAsiaTheme="minorEastAsia"/>
              <w:noProof/>
              <w:lang w:val="en-GB" w:eastAsia="nl-NL"/>
            </w:rPr>
          </w:pPr>
          <w:hyperlink w:anchor="_Toc508175489" w:history="1">
            <w:r w:rsidR="000059DB" w:rsidRPr="00E52A63">
              <w:rPr>
                <w:rStyle w:val="Hyperlink"/>
                <w:noProof/>
                <w:lang w:val="en-GB"/>
              </w:rPr>
              <w:t>VI.</w:t>
            </w:r>
            <w:r w:rsidR="000059DB" w:rsidRPr="00E52A63">
              <w:rPr>
                <w:rFonts w:eastAsiaTheme="minorEastAsia"/>
                <w:noProof/>
                <w:lang w:val="en-GB" w:eastAsia="nl-NL"/>
              </w:rPr>
              <w:tab/>
            </w:r>
            <w:r w:rsidR="000059DB" w:rsidRPr="00E52A63">
              <w:rPr>
                <w:rStyle w:val="Hyperlink"/>
                <w:noProof/>
                <w:lang w:val="en-GB"/>
              </w:rPr>
              <w:t>Implications</w:t>
            </w:r>
            <w:r w:rsidR="000059DB" w:rsidRPr="00E52A63">
              <w:rPr>
                <w:noProof/>
                <w:webHidden/>
                <w:lang w:val="en-GB"/>
              </w:rPr>
              <w:tab/>
            </w:r>
            <w:r w:rsidR="000059DB" w:rsidRPr="00E52A63">
              <w:rPr>
                <w:noProof/>
                <w:webHidden/>
                <w:lang w:val="en-GB"/>
              </w:rPr>
              <w:fldChar w:fldCharType="begin"/>
            </w:r>
            <w:r w:rsidR="000059DB" w:rsidRPr="00E52A63">
              <w:rPr>
                <w:noProof/>
                <w:webHidden/>
                <w:lang w:val="en-GB"/>
              </w:rPr>
              <w:instrText xml:space="preserve"> PAGEREF _Toc508175489 \h </w:instrText>
            </w:r>
            <w:r w:rsidR="000059DB" w:rsidRPr="00E52A63">
              <w:rPr>
                <w:noProof/>
                <w:webHidden/>
                <w:lang w:val="en-GB"/>
              </w:rPr>
            </w:r>
            <w:r w:rsidR="000059DB" w:rsidRPr="00E52A63">
              <w:rPr>
                <w:noProof/>
                <w:webHidden/>
                <w:lang w:val="en-GB"/>
              </w:rPr>
              <w:fldChar w:fldCharType="separate"/>
            </w:r>
            <w:r w:rsidR="000059DB" w:rsidRPr="00E52A63">
              <w:rPr>
                <w:noProof/>
                <w:webHidden/>
                <w:lang w:val="en-GB"/>
              </w:rPr>
              <w:t>8</w:t>
            </w:r>
            <w:r w:rsidR="000059DB" w:rsidRPr="00E52A63">
              <w:rPr>
                <w:noProof/>
                <w:webHidden/>
                <w:lang w:val="en-GB"/>
              </w:rPr>
              <w:fldChar w:fldCharType="end"/>
            </w:r>
          </w:hyperlink>
        </w:p>
        <w:p w14:paraId="66C1E1A5" w14:textId="77777777" w:rsidR="000059DB" w:rsidRPr="00E52A63" w:rsidRDefault="00505139">
          <w:pPr>
            <w:pStyle w:val="TOC2"/>
            <w:tabs>
              <w:tab w:val="left" w:pos="660"/>
              <w:tab w:val="right" w:leader="dot" w:pos="13994"/>
            </w:tabs>
            <w:rPr>
              <w:rFonts w:eastAsiaTheme="minorEastAsia"/>
              <w:noProof/>
              <w:lang w:val="en-GB" w:eastAsia="nl-NL"/>
            </w:rPr>
          </w:pPr>
          <w:hyperlink w:anchor="_Toc508175490" w:history="1">
            <w:r w:rsidR="000059DB" w:rsidRPr="00E52A63">
              <w:rPr>
                <w:rStyle w:val="Hyperlink"/>
                <w:noProof/>
                <w:lang w:val="en-GB"/>
              </w:rPr>
              <w:t>A.</w:t>
            </w:r>
            <w:r w:rsidR="000059DB" w:rsidRPr="00E52A63">
              <w:rPr>
                <w:rFonts w:eastAsiaTheme="minorEastAsia"/>
                <w:noProof/>
                <w:lang w:val="en-GB" w:eastAsia="nl-NL"/>
              </w:rPr>
              <w:tab/>
            </w:r>
            <w:r w:rsidR="000059DB" w:rsidRPr="00E52A63">
              <w:rPr>
                <w:rStyle w:val="Hyperlink"/>
                <w:noProof/>
                <w:lang w:val="en-GB"/>
              </w:rPr>
              <w:t>Identifying areas of vulnerability</w:t>
            </w:r>
            <w:r w:rsidR="000059DB" w:rsidRPr="00E52A63">
              <w:rPr>
                <w:noProof/>
                <w:webHidden/>
                <w:lang w:val="en-GB"/>
              </w:rPr>
              <w:tab/>
            </w:r>
            <w:r w:rsidR="000059DB" w:rsidRPr="00E52A63">
              <w:rPr>
                <w:noProof/>
                <w:webHidden/>
                <w:lang w:val="en-GB"/>
              </w:rPr>
              <w:fldChar w:fldCharType="begin"/>
            </w:r>
            <w:r w:rsidR="000059DB" w:rsidRPr="00E52A63">
              <w:rPr>
                <w:noProof/>
                <w:webHidden/>
                <w:lang w:val="en-GB"/>
              </w:rPr>
              <w:instrText xml:space="preserve"> PAGEREF _Toc508175490 \h </w:instrText>
            </w:r>
            <w:r w:rsidR="000059DB" w:rsidRPr="00E52A63">
              <w:rPr>
                <w:noProof/>
                <w:webHidden/>
                <w:lang w:val="en-GB"/>
              </w:rPr>
            </w:r>
            <w:r w:rsidR="000059DB" w:rsidRPr="00E52A63">
              <w:rPr>
                <w:noProof/>
                <w:webHidden/>
                <w:lang w:val="en-GB"/>
              </w:rPr>
              <w:fldChar w:fldCharType="separate"/>
            </w:r>
            <w:r w:rsidR="000059DB" w:rsidRPr="00E52A63">
              <w:rPr>
                <w:noProof/>
                <w:webHidden/>
                <w:lang w:val="en-GB"/>
              </w:rPr>
              <w:t>9</w:t>
            </w:r>
            <w:r w:rsidR="000059DB" w:rsidRPr="00E52A63">
              <w:rPr>
                <w:noProof/>
                <w:webHidden/>
                <w:lang w:val="en-GB"/>
              </w:rPr>
              <w:fldChar w:fldCharType="end"/>
            </w:r>
          </w:hyperlink>
        </w:p>
        <w:p w14:paraId="36FA67C9" w14:textId="77777777" w:rsidR="000059DB" w:rsidRPr="00E52A63" w:rsidRDefault="00505139">
          <w:pPr>
            <w:pStyle w:val="TOC2"/>
            <w:tabs>
              <w:tab w:val="left" w:pos="660"/>
              <w:tab w:val="right" w:leader="dot" w:pos="13994"/>
            </w:tabs>
            <w:rPr>
              <w:rFonts w:eastAsiaTheme="minorEastAsia"/>
              <w:noProof/>
              <w:lang w:val="en-GB" w:eastAsia="nl-NL"/>
            </w:rPr>
          </w:pPr>
          <w:hyperlink w:anchor="_Toc508175491" w:history="1">
            <w:r w:rsidR="000059DB" w:rsidRPr="00E52A63">
              <w:rPr>
                <w:rStyle w:val="Hyperlink"/>
                <w:noProof/>
                <w:lang w:val="en-GB"/>
              </w:rPr>
              <w:t>B.</w:t>
            </w:r>
            <w:r w:rsidR="000059DB" w:rsidRPr="00E52A63">
              <w:rPr>
                <w:rFonts w:eastAsiaTheme="minorEastAsia"/>
                <w:noProof/>
                <w:lang w:val="en-GB" w:eastAsia="nl-NL"/>
              </w:rPr>
              <w:tab/>
            </w:r>
            <w:r w:rsidR="000059DB" w:rsidRPr="00E52A63">
              <w:rPr>
                <w:rStyle w:val="Hyperlink"/>
                <w:noProof/>
                <w:lang w:val="en-GB"/>
              </w:rPr>
              <w:t>Family is church</w:t>
            </w:r>
            <w:r w:rsidR="000059DB" w:rsidRPr="00E52A63">
              <w:rPr>
                <w:noProof/>
                <w:webHidden/>
                <w:lang w:val="en-GB"/>
              </w:rPr>
              <w:tab/>
            </w:r>
            <w:r w:rsidR="000059DB" w:rsidRPr="00E52A63">
              <w:rPr>
                <w:noProof/>
                <w:webHidden/>
                <w:lang w:val="en-GB"/>
              </w:rPr>
              <w:fldChar w:fldCharType="begin"/>
            </w:r>
            <w:r w:rsidR="000059DB" w:rsidRPr="00E52A63">
              <w:rPr>
                <w:noProof/>
                <w:webHidden/>
                <w:lang w:val="en-GB"/>
              </w:rPr>
              <w:instrText xml:space="preserve"> PAGEREF _Toc508175491 \h </w:instrText>
            </w:r>
            <w:r w:rsidR="000059DB" w:rsidRPr="00E52A63">
              <w:rPr>
                <w:noProof/>
                <w:webHidden/>
                <w:lang w:val="en-GB"/>
              </w:rPr>
            </w:r>
            <w:r w:rsidR="000059DB" w:rsidRPr="00E52A63">
              <w:rPr>
                <w:noProof/>
                <w:webHidden/>
                <w:lang w:val="en-GB"/>
              </w:rPr>
              <w:fldChar w:fldCharType="separate"/>
            </w:r>
            <w:r w:rsidR="000059DB" w:rsidRPr="00E52A63">
              <w:rPr>
                <w:noProof/>
                <w:webHidden/>
                <w:lang w:val="en-GB"/>
              </w:rPr>
              <w:t>9</w:t>
            </w:r>
            <w:r w:rsidR="000059DB" w:rsidRPr="00E52A63">
              <w:rPr>
                <w:noProof/>
                <w:webHidden/>
                <w:lang w:val="en-GB"/>
              </w:rPr>
              <w:fldChar w:fldCharType="end"/>
            </w:r>
          </w:hyperlink>
        </w:p>
        <w:p w14:paraId="3F6C52A0" w14:textId="77777777" w:rsidR="000059DB" w:rsidRPr="00E52A63" w:rsidRDefault="00505139">
          <w:pPr>
            <w:pStyle w:val="TOC1"/>
            <w:tabs>
              <w:tab w:val="left" w:pos="660"/>
              <w:tab w:val="right" w:leader="dot" w:pos="13994"/>
            </w:tabs>
            <w:rPr>
              <w:rFonts w:eastAsiaTheme="minorEastAsia"/>
              <w:noProof/>
              <w:lang w:val="en-GB" w:eastAsia="nl-NL"/>
            </w:rPr>
          </w:pPr>
          <w:hyperlink w:anchor="_Toc508175492" w:history="1">
            <w:r w:rsidR="000059DB" w:rsidRPr="00E52A63">
              <w:rPr>
                <w:rStyle w:val="Hyperlink"/>
                <w:noProof/>
                <w:lang w:val="en-GB"/>
              </w:rPr>
              <w:t>VII.</w:t>
            </w:r>
            <w:r w:rsidR="000059DB" w:rsidRPr="00E52A63">
              <w:rPr>
                <w:rFonts w:eastAsiaTheme="minorEastAsia"/>
                <w:noProof/>
                <w:lang w:val="en-GB" w:eastAsia="nl-NL"/>
              </w:rPr>
              <w:tab/>
            </w:r>
            <w:r w:rsidR="000059DB" w:rsidRPr="00E52A63">
              <w:rPr>
                <w:rStyle w:val="Hyperlink"/>
                <w:noProof/>
                <w:lang w:val="en-GB"/>
              </w:rPr>
              <w:t>Conclusion</w:t>
            </w:r>
            <w:r w:rsidR="000059DB" w:rsidRPr="00E52A63">
              <w:rPr>
                <w:noProof/>
                <w:webHidden/>
                <w:lang w:val="en-GB"/>
              </w:rPr>
              <w:tab/>
            </w:r>
            <w:r w:rsidR="000059DB" w:rsidRPr="00E52A63">
              <w:rPr>
                <w:noProof/>
                <w:webHidden/>
                <w:lang w:val="en-GB"/>
              </w:rPr>
              <w:fldChar w:fldCharType="begin"/>
            </w:r>
            <w:r w:rsidR="000059DB" w:rsidRPr="00E52A63">
              <w:rPr>
                <w:noProof/>
                <w:webHidden/>
                <w:lang w:val="en-GB"/>
              </w:rPr>
              <w:instrText xml:space="preserve"> PAGEREF _Toc508175492 \h </w:instrText>
            </w:r>
            <w:r w:rsidR="000059DB" w:rsidRPr="00E52A63">
              <w:rPr>
                <w:noProof/>
                <w:webHidden/>
                <w:lang w:val="en-GB"/>
              </w:rPr>
            </w:r>
            <w:r w:rsidR="000059DB" w:rsidRPr="00E52A63">
              <w:rPr>
                <w:noProof/>
                <w:webHidden/>
                <w:lang w:val="en-GB"/>
              </w:rPr>
              <w:fldChar w:fldCharType="separate"/>
            </w:r>
            <w:r w:rsidR="000059DB" w:rsidRPr="00E52A63">
              <w:rPr>
                <w:noProof/>
                <w:webHidden/>
                <w:lang w:val="en-GB"/>
              </w:rPr>
              <w:t>9</w:t>
            </w:r>
            <w:r w:rsidR="000059DB" w:rsidRPr="00E52A63">
              <w:rPr>
                <w:noProof/>
                <w:webHidden/>
                <w:lang w:val="en-GB"/>
              </w:rPr>
              <w:fldChar w:fldCharType="end"/>
            </w:r>
          </w:hyperlink>
        </w:p>
        <w:p w14:paraId="39AA9E57" w14:textId="3B094698" w:rsidR="000059DB" w:rsidRPr="00E52A63" w:rsidRDefault="009E14D2">
          <w:pPr>
            <w:pStyle w:val="TOC1"/>
            <w:tabs>
              <w:tab w:val="left" w:pos="660"/>
              <w:tab w:val="right" w:leader="dot" w:pos="13994"/>
            </w:tabs>
            <w:rPr>
              <w:rFonts w:eastAsiaTheme="minorEastAsia"/>
              <w:noProof/>
              <w:lang w:val="en-GB" w:eastAsia="nl-NL"/>
            </w:rPr>
          </w:pPr>
          <w:hyperlink w:anchor="_Toc508175493" w:history="1">
            <w:r w:rsidR="000059DB" w:rsidRPr="00E52A63">
              <w:rPr>
                <w:rStyle w:val="Hyperlink"/>
                <w:noProof/>
                <w:lang w:val="en-GB"/>
              </w:rPr>
              <w:t>VIII.</w:t>
            </w:r>
            <w:r w:rsidR="000059DB" w:rsidRPr="00E52A63">
              <w:rPr>
                <w:rFonts w:eastAsiaTheme="minorEastAsia"/>
                <w:noProof/>
                <w:lang w:val="en-GB" w:eastAsia="nl-NL"/>
              </w:rPr>
              <w:tab/>
            </w:r>
            <w:r w:rsidR="000059DB" w:rsidRPr="00E52A63">
              <w:rPr>
                <w:rStyle w:val="Hyperlink"/>
                <w:noProof/>
                <w:lang w:val="en-GB"/>
              </w:rPr>
              <w:t>Appendix – Methodology</w:t>
            </w:r>
            <w:r w:rsidR="000059DB" w:rsidRPr="00E52A63">
              <w:rPr>
                <w:noProof/>
                <w:webHidden/>
                <w:lang w:val="en-GB"/>
              </w:rPr>
              <w:tab/>
            </w:r>
            <w:r w:rsidR="000059DB" w:rsidRPr="00E52A63">
              <w:rPr>
                <w:noProof/>
                <w:webHidden/>
                <w:lang w:val="en-GB"/>
              </w:rPr>
              <w:fldChar w:fldCharType="begin"/>
            </w:r>
            <w:r w:rsidR="000059DB" w:rsidRPr="00E52A63">
              <w:rPr>
                <w:noProof/>
                <w:webHidden/>
                <w:lang w:val="en-GB"/>
              </w:rPr>
              <w:instrText xml:space="preserve"> PAGEREF _Toc508175493 \h </w:instrText>
            </w:r>
            <w:r w:rsidR="000059DB" w:rsidRPr="00E52A63">
              <w:rPr>
                <w:noProof/>
                <w:webHidden/>
                <w:lang w:val="en-GB"/>
              </w:rPr>
            </w:r>
            <w:r w:rsidR="000059DB" w:rsidRPr="00E52A63">
              <w:rPr>
                <w:noProof/>
                <w:webHidden/>
                <w:lang w:val="en-GB"/>
              </w:rPr>
              <w:fldChar w:fldCharType="separate"/>
            </w:r>
            <w:r w:rsidR="000059DB" w:rsidRPr="00E52A63">
              <w:rPr>
                <w:noProof/>
                <w:webHidden/>
                <w:lang w:val="en-GB"/>
              </w:rPr>
              <w:t>10</w:t>
            </w:r>
            <w:r w:rsidR="000059DB" w:rsidRPr="00E52A63">
              <w:rPr>
                <w:noProof/>
                <w:webHidden/>
                <w:lang w:val="en-GB"/>
              </w:rPr>
              <w:fldChar w:fldCharType="end"/>
            </w:r>
          </w:hyperlink>
        </w:p>
        <w:p w14:paraId="61893DC1" w14:textId="77777777" w:rsidR="003C3A84" w:rsidRPr="00E52A63" w:rsidRDefault="003C3A84">
          <w:pPr>
            <w:rPr>
              <w:lang w:val="en-GB"/>
            </w:rPr>
          </w:pPr>
          <w:r w:rsidRPr="00E52A63">
            <w:rPr>
              <w:b/>
              <w:bCs/>
              <w:noProof/>
              <w:lang w:val="en-GB"/>
            </w:rPr>
            <w:fldChar w:fldCharType="end"/>
          </w:r>
        </w:p>
      </w:sdtContent>
    </w:sdt>
    <w:p w14:paraId="69130042" w14:textId="77777777" w:rsidR="003C3A84" w:rsidRPr="00E52A63" w:rsidRDefault="003C3A84" w:rsidP="00F747F1">
      <w:pPr>
        <w:rPr>
          <w:lang w:val="en-GB"/>
        </w:rPr>
      </w:pPr>
    </w:p>
    <w:p w14:paraId="18FDDA71" w14:textId="77777777" w:rsidR="00DD2CA3" w:rsidRPr="00E52A63" w:rsidRDefault="00DD2CA3" w:rsidP="00DD2CA3">
      <w:pPr>
        <w:pStyle w:val="Heading1"/>
        <w:rPr>
          <w:lang w:val="en-GB"/>
        </w:rPr>
      </w:pPr>
      <w:bookmarkStart w:id="4" w:name="_Toc507399591"/>
      <w:bookmarkStart w:id="5" w:name="_Toc507399664"/>
      <w:bookmarkStart w:id="6" w:name="_Toc508175471"/>
      <w:r w:rsidRPr="00E52A63">
        <w:rPr>
          <w:lang w:val="en-GB"/>
        </w:rPr>
        <w:t>Executive Summary</w:t>
      </w:r>
      <w:bookmarkEnd w:id="4"/>
      <w:bookmarkEnd w:id="5"/>
      <w:bookmarkEnd w:id="6"/>
    </w:p>
    <w:p w14:paraId="5DB1DB32" w14:textId="4899457C" w:rsidR="00DD2CA3" w:rsidRPr="00E52A63" w:rsidRDefault="00197672" w:rsidP="00DD2CA3">
      <w:pPr>
        <w:rPr>
          <w:rFonts w:ascii="Calibri" w:hAnsi="Calibri" w:cs="Calibri"/>
          <w:color w:val="000000"/>
          <w:lang w:val="en-GB"/>
        </w:rPr>
      </w:pPr>
      <w:r w:rsidRPr="00E52A63">
        <w:rPr>
          <w:rFonts w:ascii="Calibri" w:hAnsi="Calibri" w:cs="Calibri"/>
          <w:color w:val="000000"/>
          <w:lang w:val="en-GB"/>
        </w:rPr>
        <w:t xml:space="preserve">Drawing on analysis written to accompany </w:t>
      </w:r>
      <w:r w:rsidR="00DD2CA3" w:rsidRPr="00E52A63">
        <w:rPr>
          <w:rFonts w:ascii="Calibri" w:hAnsi="Calibri" w:cs="Calibri"/>
          <w:color w:val="000000"/>
          <w:lang w:val="en-GB"/>
        </w:rPr>
        <w:t>the 2018 World Watch List</w:t>
      </w:r>
      <w:r w:rsidRPr="00E52A63">
        <w:rPr>
          <w:rFonts w:ascii="Calibri" w:hAnsi="Calibri" w:cs="Calibri"/>
          <w:color w:val="000000"/>
          <w:lang w:val="en-GB"/>
        </w:rPr>
        <w:t xml:space="preserve"> of countries where it is most difficult to live as a Christian</w:t>
      </w:r>
      <w:r w:rsidR="00DD2CA3" w:rsidRPr="00E52A63">
        <w:rPr>
          <w:rFonts w:ascii="Calibri" w:hAnsi="Calibri" w:cs="Calibri"/>
          <w:color w:val="000000"/>
          <w:lang w:val="en-GB"/>
        </w:rPr>
        <w:t>, researchers explored persecution as a gender-specific</w:t>
      </w:r>
      <w:r w:rsidR="00A043FD" w:rsidRPr="00E52A63">
        <w:rPr>
          <w:rFonts w:ascii="Calibri" w:hAnsi="Calibri" w:cs="Calibri"/>
          <w:color w:val="000000"/>
          <w:lang w:val="en-GB"/>
        </w:rPr>
        <w:t xml:space="preserve"> phenomenon for the first time and reported on distinguishing characteristics for each gender in their country.</w:t>
      </w:r>
    </w:p>
    <w:p w14:paraId="4E6A3F2D" w14:textId="743CC35E" w:rsidR="00E12A9C" w:rsidRPr="00E52A63" w:rsidRDefault="00F747F1" w:rsidP="00DD2CA3">
      <w:pPr>
        <w:rPr>
          <w:rFonts w:ascii="Calibri" w:hAnsi="Calibri" w:cs="Calibri"/>
          <w:color w:val="000000"/>
          <w:lang w:val="en-GB"/>
        </w:rPr>
      </w:pPr>
      <w:r w:rsidRPr="00E52A63">
        <w:rPr>
          <w:rFonts w:ascii="Calibri" w:hAnsi="Calibri" w:cs="Calibri"/>
          <w:color w:val="000000"/>
          <w:lang w:val="en-GB"/>
        </w:rPr>
        <w:t>A fundamental</w:t>
      </w:r>
      <w:r w:rsidR="000C419A" w:rsidRPr="00E52A63">
        <w:rPr>
          <w:rFonts w:ascii="Calibri" w:hAnsi="Calibri" w:cs="Calibri"/>
          <w:color w:val="000000"/>
          <w:lang w:val="en-GB"/>
        </w:rPr>
        <w:t xml:space="preserve"> finding is that </w:t>
      </w:r>
      <w:r w:rsidR="00197672" w:rsidRPr="00E52A63">
        <w:rPr>
          <w:rFonts w:ascii="Calibri" w:hAnsi="Calibri" w:cs="Calibri"/>
          <w:color w:val="000000"/>
          <w:lang w:val="en-GB"/>
        </w:rPr>
        <w:t>Christian men and women experience persecution in very different ways. N</w:t>
      </w:r>
      <w:r w:rsidR="000C419A" w:rsidRPr="00E52A63">
        <w:rPr>
          <w:rFonts w:ascii="Calibri" w:hAnsi="Calibri" w:cs="Calibri"/>
          <w:color w:val="000000"/>
          <w:lang w:val="en-GB"/>
        </w:rPr>
        <w:t xml:space="preserve">o overlap exists between the </w:t>
      </w:r>
      <w:r w:rsidR="00D17B03" w:rsidRPr="00E52A63">
        <w:rPr>
          <w:rFonts w:ascii="Calibri" w:hAnsi="Calibri" w:cs="Calibri"/>
          <w:color w:val="000000"/>
          <w:lang w:val="en-GB"/>
        </w:rPr>
        <w:t xml:space="preserve">three </w:t>
      </w:r>
      <w:r w:rsidR="000C419A" w:rsidRPr="00E52A63">
        <w:rPr>
          <w:rFonts w:ascii="Calibri" w:hAnsi="Calibri" w:cs="Calibri"/>
          <w:color w:val="000000"/>
          <w:lang w:val="en-GB"/>
        </w:rPr>
        <w:t xml:space="preserve">most prevalent gendered experiences of pressure </w:t>
      </w:r>
      <w:r w:rsidR="00197672" w:rsidRPr="00E52A63">
        <w:rPr>
          <w:rFonts w:ascii="Calibri" w:hAnsi="Calibri" w:cs="Calibri"/>
          <w:color w:val="000000"/>
          <w:lang w:val="en-GB"/>
        </w:rPr>
        <w:t xml:space="preserve">on Christians </w:t>
      </w:r>
      <w:r w:rsidR="000C419A" w:rsidRPr="00E52A63">
        <w:rPr>
          <w:rFonts w:ascii="Calibri" w:hAnsi="Calibri" w:cs="Calibri"/>
          <w:color w:val="000000"/>
          <w:lang w:val="en-GB"/>
        </w:rPr>
        <w:t xml:space="preserve">to abandon their faith. </w:t>
      </w:r>
      <w:r w:rsidR="00A043FD" w:rsidRPr="00E52A63">
        <w:rPr>
          <w:rFonts w:ascii="Calibri" w:hAnsi="Calibri" w:cs="Calibri"/>
          <w:color w:val="000000"/>
          <w:lang w:val="en-GB"/>
        </w:rPr>
        <w:t xml:space="preserve">Christian men are most often subject to pressures related to work, military/militia conscription and </w:t>
      </w:r>
      <w:r w:rsidR="00197672" w:rsidRPr="00E52A63">
        <w:rPr>
          <w:rFonts w:ascii="Calibri" w:hAnsi="Calibri" w:cs="Calibri"/>
          <w:color w:val="000000"/>
          <w:lang w:val="en-GB"/>
        </w:rPr>
        <w:t xml:space="preserve">non-sexual </w:t>
      </w:r>
      <w:r w:rsidR="00A043FD" w:rsidRPr="00E52A63">
        <w:rPr>
          <w:rFonts w:ascii="Calibri" w:hAnsi="Calibri" w:cs="Calibri"/>
          <w:color w:val="000000"/>
          <w:lang w:val="en-GB"/>
        </w:rPr>
        <w:t xml:space="preserve">physical violence. </w:t>
      </w:r>
      <w:r w:rsidR="00197672" w:rsidRPr="00E52A63">
        <w:rPr>
          <w:rFonts w:ascii="Calibri" w:hAnsi="Calibri" w:cs="Calibri"/>
          <w:color w:val="000000"/>
          <w:lang w:val="en-GB"/>
        </w:rPr>
        <w:t>Whereas C</w:t>
      </w:r>
      <w:r w:rsidR="000C419A" w:rsidRPr="00E52A63">
        <w:rPr>
          <w:rFonts w:ascii="Calibri" w:hAnsi="Calibri" w:cs="Calibri"/>
          <w:color w:val="000000"/>
          <w:lang w:val="en-GB"/>
        </w:rPr>
        <w:t>hristian women are specifically and most frequently tar</w:t>
      </w:r>
      <w:r w:rsidR="00A043FD" w:rsidRPr="00E52A63">
        <w:rPr>
          <w:rFonts w:ascii="Calibri" w:hAnsi="Calibri" w:cs="Calibri"/>
          <w:color w:val="000000"/>
          <w:lang w:val="en-GB"/>
        </w:rPr>
        <w:t>geted through</w:t>
      </w:r>
      <w:r w:rsidR="000C419A" w:rsidRPr="00E52A63">
        <w:rPr>
          <w:rFonts w:ascii="Calibri" w:hAnsi="Calibri" w:cs="Calibri"/>
          <w:color w:val="000000"/>
          <w:lang w:val="en-GB"/>
        </w:rPr>
        <w:t xml:space="preserve"> forced marriage, rape, and other forms of sexual violence. </w:t>
      </w:r>
    </w:p>
    <w:p w14:paraId="3A8FE624" w14:textId="69F39193" w:rsidR="00103D5E" w:rsidRPr="00E52A63" w:rsidRDefault="00E12A9C" w:rsidP="00DD2CA3">
      <w:pPr>
        <w:rPr>
          <w:rFonts w:ascii="Calibri" w:hAnsi="Calibri" w:cs="Calibri"/>
          <w:color w:val="000000"/>
          <w:lang w:val="en-GB"/>
        </w:rPr>
      </w:pPr>
      <w:r w:rsidRPr="00E52A63">
        <w:rPr>
          <w:rFonts w:ascii="Calibri" w:eastAsia="Times New Roman" w:hAnsi="Calibri" w:cs="Calibri"/>
          <w:color w:val="000000"/>
          <w:lang w:val="en-GB" w:eastAsia="nl-NL"/>
        </w:rPr>
        <w:t>Far from being gender-blind, persecution exploits all the available vulnerabilities that women have.</w:t>
      </w:r>
      <w:r w:rsidR="00E52A63" w:rsidRPr="00E52A63">
        <w:rPr>
          <w:rFonts w:ascii="Calibri" w:eastAsia="Times New Roman" w:hAnsi="Calibri" w:cs="Calibri"/>
          <w:color w:val="000000"/>
          <w:lang w:val="en-GB" w:eastAsia="nl-NL"/>
        </w:rPr>
        <w:t xml:space="preserve"> </w:t>
      </w:r>
      <w:r w:rsidRPr="00E52A63">
        <w:rPr>
          <w:rFonts w:ascii="Calibri" w:hAnsi="Calibri" w:cs="Calibri"/>
          <w:color w:val="000000"/>
          <w:lang w:val="en-GB"/>
        </w:rPr>
        <w:t>T</w:t>
      </w:r>
      <w:r w:rsidR="00103D5E" w:rsidRPr="00E52A63">
        <w:rPr>
          <w:rFonts w:ascii="Calibri" w:hAnsi="Calibri" w:cs="Calibri"/>
          <w:color w:val="000000"/>
          <w:lang w:val="en-GB"/>
        </w:rPr>
        <w:t xml:space="preserve">he pressures faced by Christian women are twice as numerous as those experienced by Christian men. </w:t>
      </w:r>
    </w:p>
    <w:p w14:paraId="3D7CBC49" w14:textId="2E144A97" w:rsidR="00DD2CA3" w:rsidRPr="00E52A63" w:rsidRDefault="00DD2CA3" w:rsidP="00DD2CA3">
      <w:pPr>
        <w:rPr>
          <w:rFonts w:ascii="Calibri" w:hAnsi="Calibri" w:cs="Calibri"/>
          <w:color w:val="000000"/>
          <w:lang w:val="en-GB"/>
        </w:rPr>
      </w:pPr>
      <w:r w:rsidRPr="00E52A63">
        <w:rPr>
          <w:rFonts w:ascii="Calibri" w:hAnsi="Calibri" w:cs="Calibri"/>
          <w:color w:val="000000"/>
          <w:lang w:val="en-GB"/>
        </w:rPr>
        <w:t>Whatever form it takes, the ultimate goal of all gender</w:t>
      </w:r>
      <w:r w:rsidR="00197672" w:rsidRPr="00E52A63">
        <w:rPr>
          <w:rFonts w:ascii="Calibri" w:hAnsi="Calibri" w:cs="Calibri"/>
          <w:color w:val="000000"/>
          <w:lang w:val="en-GB"/>
        </w:rPr>
        <w:t>-specific</w:t>
      </w:r>
      <w:r w:rsidRPr="00E52A63">
        <w:rPr>
          <w:rFonts w:ascii="Calibri" w:hAnsi="Calibri" w:cs="Calibri"/>
          <w:color w:val="000000"/>
          <w:lang w:val="en-GB"/>
        </w:rPr>
        <w:t xml:space="preserve"> persecution is to destroy the Christian community.</w:t>
      </w:r>
      <w:r w:rsidR="000C419A" w:rsidRPr="00E52A63">
        <w:rPr>
          <w:rFonts w:ascii="Calibri" w:hAnsi="Calibri" w:cs="Calibri"/>
          <w:color w:val="000000"/>
          <w:lang w:val="en-GB"/>
        </w:rPr>
        <w:t xml:space="preserve"> For both genders, reported dynamics describe the knock-on effect of individual attacks. Mixed equally into the specific tactics used against men and women is also the regular use of social pressure through shunning or shaming, which can have </w:t>
      </w:r>
      <w:r w:rsidR="004F76A2" w:rsidRPr="00E52A63">
        <w:rPr>
          <w:rFonts w:ascii="Calibri" w:hAnsi="Calibri" w:cs="Calibri"/>
          <w:color w:val="000000"/>
          <w:lang w:val="en-GB"/>
        </w:rPr>
        <w:t xml:space="preserve">both </w:t>
      </w:r>
      <w:r w:rsidR="000C419A" w:rsidRPr="00E52A63">
        <w:rPr>
          <w:rFonts w:ascii="Calibri" w:hAnsi="Calibri" w:cs="Calibri"/>
          <w:color w:val="000000"/>
          <w:lang w:val="en-GB"/>
        </w:rPr>
        <w:t xml:space="preserve">economic </w:t>
      </w:r>
      <w:r w:rsidR="00E52A63" w:rsidRPr="00E52A63">
        <w:rPr>
          <w:rFonts w:ascii="Calibri" w:hAnsi="Calibri" w:cs="Calibri"/>
          <w:color w:val="000000"/>
          <w:lang w:val="en-GB"/>
        </w:rPr>
        <w:t>and physical-</w:t>
      </w:r>
      <w:r w:rsidR="000C419A" w:rsidRPr="00E52A63">
        <w:rPr>
          <w:rFonts w:ascii="Calibri" w:hAnsi="Calibri" w:cs="Calibri"/>
          <w:color w:val="000000"/>
          <w:lang w:val="en-GB"/>
        </w:rPr>
        <w:t>security implications.</w:t>
      </w:r>
    </w:p>
    <w:p w14:paraId="755001C0" w14:textId="77777777" w:rsidR="00F747F1" w:rsidRPr="00E52A63" w:rsidRDefault="00F747F1">
      <w:pPr>
        <w:rPr>
          <w:lang w:val="en-GB"/>
        </w:rPr>
      </w:pPr>
      <w:r w:rsidRPr="00E52A63">
        <w:rPr>
          <w:lang w:val="en-GB"/>
        </w:rPr>
        <w:br w:type="page"/>
      </w:r>
    </w:p>
    <w:p w14:paraId="19601CA9" w14:textId="77777777" w:rsidR="00DD2CA3" w:rsidRPr="00E52A63" w:rsidRDefault="00DD2CA3" w:rsidP="00DD2CA3">
      <w:pPr>
        <w:pStyle w:val="Heading1"/>
        <w:rPr>
          <w:lang w:val="en-GB"/>
        </w:rPr>
      </w:pPr>
      <w:bookmarkStart w:id="7" w:name="_Toc507399592"/>
      <w:bookmarkStart w:id="8" w:name="_Toc507399665"/>
      <w:bookmarkStart w:id="9" w:name="_Toc508175472"/>
      <w:r w:rsidRPr="00E52A63">
        <w:rPr>
          <w:lang w:val="en-GB"/>
        </w:rPr>
        <w:lastRenderedPageBreak/>
        <w:t>Introduction</w:t>
      </w:r>
      <w:bookmarkEnd w:id="7"/>
      <w:bookmarkEnd w:id="8"/>
      <w:bookmarkEnd w:id="9"/>
    </w:p>
    <w:p w14:paraId="17384741" w14:textId="436C97D4" w:rsidR="00DD2CA3" w:rsidRPr="00E52A63" w:rsidRDefault="00DD2CA3" w:rsidP="00DD2CA3">
      <w:pPr>
        <w:rPr>
          <w:lang w:val="en-GB"/>
        </w:rPr>
      </w:pPr>
      <w:r w:rsidRPr="00E52A63">
        <w:rPr>
          <w:rFonts w:ascii="Calibri" w:hAnsi="Calibri" w:cs="Calibri"/>
          <w:color w:val="000000"/>
          <w:lang w:val="en-GB"/>
        </w:rPr>
        <w:t xml:space="preserve">In practice, Christian women and men both face various pressures for their faith </w:t>
      </w:r>
      <w:r w:rsidR="00197672" w:rsidRPr="00E52A63">
        <w:rPr>
          <w:rFonts w:ascii="Calibri" w:hAnsi="Calibri" w:cs="Calibri"/>
          <w:color w:val="000000"/>
          <w:lang w:val="en-GB"/>
        </w:rPr>
        <w:t xml:space="preserve">in </w:t>
      </w:r>
      <w:r w:rsidRPr="00E52A63">
        <w:rPr>
          <w:rFonts w:ascii="Calibri" w:hAnsi="Calibri" w:cs="Calibri"/>
          <w:color w:val="000000"/>
          <w:lang w:val="en-GB"/>
        </w:rPr>
        <w:t xml:space="preserve">different social, legal, physical or economic </w:t>
      </w:r>
      <w:r w:rsidR="00197672" w:rsidRPr="00E52A63">
        <w:rPr>
          <w:rFonts w:ascii="Calibri" w:hAnsi="Calibri" w:cs="Calibri"/>
          <w:color w:val="000000"/>
          <w:lang w:val="en-GB"/>
        </w:rPr>
        <w:t>ways. We refer to these as “</w:t>
      </w:r>
      <w:r w:rsidRPr="00E52A63">
        <w:rPr>
          <w:rFonts w:ascii="Calibri" w:hAnsi="Calibri" w:cs="Calibri"/>
          <w:color w:val="000000"/>
          <w:lang w:val="en-GB"/>
        </w:rPr>
        <w:t>pressure points</w:t>
      </w:r>
      <w:r w:rsidR="00197672" w:rsidRPr="00E52A63">
        <w:rPr>
          <w:rFonts w:ascii="Calibri" w:hAnsi="Calibri" w:cs="Calibri"/>
          <w:color w:val="000000"/>
          <w:lang w:val="en-GB"/>
        </w:rPr>
        <w:t>”, and have identified 37 such phenomena</w:t>
      </w:r>
      <w:r w:rsidRPr="00E52A63">
        <w:rPr>
          <w:rFonts w:ascii="Calibri" w:hAnsi="Calibri" w:cs="Calibri"/>
          <w:color w:val="000000"/>
          <w:lang w:val="en-GB"/>
        </w:rPr>
        <w:t xml:space="preserve">. </w:t>
      </w:r>
      <w:r w:rsidR="000E62CB" w:rsidRPr="00E52A63">
        <w:rPr>
          <w:rFonts w:ascii="Calibri" w:hAnsi="Calibri" w:cs="Calibri"/>
          <w:color w:val="000000"/>
          <w:lang w:val="en-GB"/>
        </w:rPr>
        <w:t xml:space="preserve">The way these pressures are applied has largely to do with the vulnerabilities of each gender in their </w:t>
      </w:r>
      <w:r w:rsidR="00197672" w:rsidRPr="00E52A63">
        <w:rPr>
          <w:rFonts w:ascii="Calibri" w:hAnsi="Calibri" w:cs="Calibri"/>
          <w:color w:val="000000"/>
          <w:lang w:val="en-GB"/>
        </w:rPr>
        <w:t xml:space="preserve">social </w:t>
      </w:r>
      <w:r w:rsidR="000E62CB" w:rsidRPr="00E52A63">
        <w:rPr>
          <w:rFonts w:ascii="Calibri" w:hAnsi="Calibri" w:cs="Calibri"/>
          <w:color w:val="000000"/>
          <w:lang w:val="en-GB"/>
        </w:rPr>
        <w:t xml:space="preserve">context or the point which produces the greatest </w:t>
      </w:r>
      <w:r w:rsidR="004F0446" w:rsidRPr="00E52A63">
        <w:rPr>
          <w:rFonts w:ascii="Calibri" w:hAnsi="Calibri" w:cs="Calibri"/>
          <w:color w:val="000000"/>
          <w:lang w:val="en-GB"/>
        </w:rPr>
        <w:t xml:space="preserve">damage </w:t>
      </w:r>
      <w:r w:rsidR="000E62CB" w:rsidRPr="00E52A63">
        <w:rPr>
          <w:rFonts w:ascii="Calibri" w:hAnsi="Calibri" w:cs="Calibri"/>
          <w:color w:val="000000"/>
          <w:lang w:val="en-GB"/>
        </w:rPr>
        <w:t>to their family or community. For women, this is often associated with perceived sexual purity or family status, for men it is associated with their roles as breadwinner and</w:t>
      </w:r>
      <w:r w:rsidR="00197672" w:rsidRPr="00E52A63">
        <w:rPr>
          <w:rFonts w:ascii="Calibri" w:hAnsi="Calibri" w:cs="Calibri"/>
          <w:color w:val="000000"/>
          <w:lang w:val="en-GB"/>
        </w:rPr>
        <w:t>/or</w:t>
      </w:r>
      <w:r w:rsidR="000E62CB" w:rsidRPr="00E52A63">
        <w:rPr>
          <w:rFonts w:ascii="Calibri" w:hAnsi="Calibri" w:cs="Calibri"/>
          <w:color w:val="000000"/>
          <w:lang w:val="en-GB"/>
        </w:rPr>
        <w:t xml:space="preserve"> church leader. In both cases, the ultimate effects are economic, social and emotional for the whole family and church community.</w:t>
      </w:r>
    </w:p>
    <w:p w14:paraId="65124381" w14:textId="58470C22" w:rsidR="00DD2CA3" w:rsidRPr="00E52A63" w:rsidRDefault="00197672" w:rsidP="00A043FD">
      <w:pPr>
        <w:pStyle w:val="Heading1"/>
        <w:rPr>
          <w:lang w:val="en-GB"/>
        </w:rPr>
      </w:pPr>
      <w:bookmarkStart w:id="10" w:name="_Toc507399593"/>
      <w:bookmarkStart w:id="11" w:name="_Toc507399666"/>
      <w:bookmarkStart w:id="12" w:name="_Toc508175473"/>
      <w:r w:rsidRPr="00E52A63">
        <w:rPr>
          <w:lang w:val="en-GB"/>
        </w:rPr>
        <w:t>Persecution experienced by men</w:t>
      </w:r>
      <w:r w:rsidR="00DB7023" w:rsidRPr="00E52A63">
        <w:rPr>
          <w:lang w:val="en-GB"/>
        </w:rPr>
        <w:t>: focused,</w:t>
      </w:r>
      <w:r w:rsidR="000C419A" w:rsidRPr="00E52A63">
        <w:rPr>
          <w:lang w:val="en-GB"/>
        </w:rPr>
        <w:t xml:space="preserve"> </w:t>
      </w:r>
      <w:bookmarkEnd w:id="10"/>
      <w:bookmarkEnd w:id="11"/>
      <w:r w:rsidR="00D17B03" w:rsidRPr="00E52A63">
        <w:rPr>
          <w:lang w:val="en-GB"/>
        </w:rPr>
        <w:t>severe</w:t>
      </w:r>
      <w:r w:rsidR="00DB7023" w:rsidRPr="00E52A63">
        <w:rPr>
          <w:lang w:val="en-GB"/>
        </w:rPr>
        <w:t xml:space="preserve"> and visible</w:t>
      </w:r>
      <w:bookmarkEnd w:id="12"/>
    </w:p>
    <w:p w14:paraId="08B4A33A" w14:textId="1B1B9204" w:rsidR="008F2819" w:rsidRPr="00E52A63" w:rsidRDefault="008F2819" w:rsidP="00DD2CA3">
      <w:pPr>
        <w:rPr>
          <w:rFonts w:ascii="Calibri" w:hAnsi="Calibri" w:cs="Calibri"/>
          <w:color w:val="000000"/>
          <w:lang w:val="en-GB"/>
        </w:rPr>
      </w:pPr>
      <w:r w:rsidRPr="00E52A63">
        <w:rPr>
          <w:rFonts w:ascii="Calibri" w:hAnsi="Calibri" w:cs="Calibri"/>
          <w:color w:val="000000"/>
          <w:lang w:val="en-GB"/>
        </w:rPr>
        <w:t>The report reveals the focused and severe nature of persecution that is characteristic of the persecution faced by Christian men</w:t>
      </w:r>
      <w:r w:rsidR="00197672" w:rsidRPr="00E52A63">
        <w:rPr>
          <w:rFonts w:ascii="Calibri" w:hAnsi="Calibri" w:cs="Calibri"/>
          <w:color w:val="000000"/>
          <w:lang w:val="en-GB"/>
        </w:rPr>
        <w:t xml:space="preserve"> globally</w:t>
      </w:r>
      <w:r w:rsidRPr="00E52A63">
        <w:rPr>
          <w:rFonts w:ascii="Calibri" w:hAnsi="Calibri" w:cs="Calibri"/>
          <w:color w:val="000000"/>
          <w:lang w:val="en-GB"/>
        </w:rPr>
        <w:t xml:space="preserve">. </w:t>
      </w:r>
      <w:r w:rsidR="00D17B03" w:rsidRPr="00E52A63">
        <w:rPr>
          <w:rFonts w:ascii="Calibri" w:hAnsi="Calibri" w:cs="Calibri"/>
          <w:color w:val="000000"/>
          <w:lang w:val="en-GB"/>
        </w:rPr>
        <w:t>Repeatedly characteri</w:t>
      </w:r>
      <w:r w:rsidR="00197672" w:rsidRPr="00E52A63">
        <w:rPr>
          <w:rFonts w:ascii="Calibri" w:hAnsi="Calibri" w:cs="Calibri"/>
          <w:color w:val="000000"/>
          <w:lang w:val="en-GB"/>
        </w:rPr>
        <w:t>s</w:t>
      </w:r>
      <w:r w:rsidR="00D17B03" w:rsidRPr="00E52A63">
        <w:rPr>
          <w:rFonts w:ascii="Calibri" w:hAnsi="Calibri" w:cs="Calibri"/>
          <w:color w:val="000000"/>
          <w:lang w:val="en-GB"/>
        </w:rPr>
        <w:t>ed by researchers as ‘breadwinners’ and ‘church leaders’, Christian men across the 30 respondent countries a</w:t>
      </w:r>
      <w:r w:rsidR="000D61B7" w:rsidRPr="00E52A63">
        <w:rPr>
          <w:rFonts w:ascii="Calibri" w:hAnsi="Calibri" w:cs="Calibri"/>
          <w:color w:val="000000"/>
          <w:lang w:val="en-GB"/>
        </w:rPr>
        <w:t xml:space="preserve">re most often subject to pressures related to work, conscription </w:t>
      </w:r>
      <w:r w:rsidR="00197672" w:rsidRPr="00E52A63">
        <w:rPr>
          <w:rFonts w:ascii="Calibri" w:hAnsi="Calibri" w:cs="Calibri"/>
          <w:color w:val="000000"/>
          <w:lang w:val="en-GB"/>
        </w:rPr>
        <w:t xml:space="preserve">into the army or into militias, </w:t>
      </w:r>
      <w:r w:rsidR="000D61B7" w:rsidRPr="00E52A63">
        <w:rPr>
          <w:rFonts w:ascii="Calibri" w:hAnsi="Calibri" w:cs="Calibri"/>
          <w:color w:val="000000"/>
          <w:lang w:val="en-GB"/>
        </w:rPr>
        <w:t xml:space="preserve">and </w:t>
      </w:r>
      <w:r w:rsidR="00197672" w:rsidRPr="00E52A63">
        <w:rPr>
          <w:rFonts w:ascii="Calibri" w:hAnsi="Calibri" w:cs="Calibri"/>
          <w:color w:val="000000"/>
          <w:lang w:val="en-GB"/>
        </w:rPr>
        <w:t xml:space="preserve">non-sexual </w:t>
      </w:r>
      <w:r w:rsidR="000D61B7" w:rsidRPr="00E52A63">
        <w:rPr>
          <w:rFonts w:ascii="Calibri" w:hAnsi="Calibri" w:cs="Calibri"/>
          <w:color w:val="000000"/>
          <w:lang w:val="en-GB"/>
        </w:rPr>
        <w:t>physical violence.</w:t>
      </w:r>
      <w:r w:rsidR="00717E7E" w:rsidRPr="00E52A63">
        <w:rPr>
          <w:rFonts w:ascii="Calibri" w:hAnsi="Calibri" w:cs="Calibri"/>
          <w:color w:val="000000"/>
          <w:lang w:val="en-GB"/>
        </w:rPr>
        <w:t xml:space="preserve"> What is notable for them, relative to women, is the concentration of intense pressure </w:t>
      </w:r>
      <w:r w:rsidR="00197672" w:rsidRPr="00E52A63">
        <w:rPr>
          <w:rFonts w:ascii="Calibri" w:hAnsi="Calibri" w:cs="Calibri"/>
          <w:color w:val="000000"/>
          <w:lang w:val="en-GB"/>
        </w:rPr>
        <w:t xml:space="preserve">through </w:t>
      </w:r>
      <w:r w:rsidR="00717E7E" w:rsidRPr="00E52A63">
        <w:rPr>
          <w:rFonts w:ascii="Calibri" w:hAnsi="Calibri" w:cs="Calibri"/>
          <w:color w:val="000000"/>
          <w:lang w:val="en-GB"/>
        </w:rPr>
        <w:t xml:space="preserve">relatively few </w:t>
      </w:r>
      <w:r w:rsidR="00197672" w:rsidRPr="00E52A63">
        <w:rPr>
          <w:rFonts w:ascii="Calibri" w:hAnsi="Calibri" w:cs="Calibri"/>
          <w:color w:val="000000"/>
          <w:lang w:val="en-GB"/>
        </w:rPr>
        <w:t>means</w:t>
      </w:r>
      <w:r w:rsidR="00717E7E" w:rsidRPr="00E52A63">
        <w:rPr>
          <w:rFonts w:ascii="Calibri" w:hAnsi="Calibri" w:cs="Calibri"/>
          <w:color w:val="000000"/>
          <w:lang w:val="en-GB"/>
        </w:rPr>
        <w:t>.</w:t>
      </w:r>
    </w:p>
    <w:p w14:paraId="14E6A91C" w14:textId="77777777" w:rsidR="00051EA7" w:rsidRPr="00E52A63" w:rsidRDefault="00051EA7" w:rsidP="00051EA7">
      <w:pPr>
        <w:pStyle w:val="Heading2"/>
        <w:rPr>
          <w:lang w:val="en-GB"/>
        </w:rPr>
      </w:pPr>
      <w:bookmarkStart w:id="13" w:name="_Toc508175474"/>
      <w:r w:rsidRPr="00E52A63">
        <w:rPr>
          <w:lang w:val="en-GB"/>
        </w:rPr>
        <w:t>Economic</w:t>
      </w:r>
      <w:bookmarkEnd w:id="13"/>
    </w:p>
    <w:p w14:paraId="40F7E802" w14:textId="2319261B" w:rsidR="00606D5D" w:rsidRPr="00E52A63" w:rsidRDefault="00197672" w:rsidP="00051EA7">
      <w:pPr>
        <w:rPr>
          <w:lang w:val="en-GB"/>
        </w:rPr>
      </w:pPr>
      <w:r w:rsidRPr="00E52A63">
        <w:rPr>
          <w:lang w:val="en-GB"/>
        </w:rPr>
        <w:t xml:space="preserve">Reflecting men’s commonly held role as breadwinners, discrimination around the area of work is the form of persecution most often experienced by Christian men. This was mentioned in </w:t>
      </w:r>
      <w:r w:rsidR="0024750E" w:rsidRPr="00E52A63">
        <w:rPr>
          <w:lang w:val="en-GB"/>
        </w:rPr>
        <w:t xml:space="preserve">reports for </w:t>
      </w:r>
      <w:r w:rsidRPr="00E52A63">
        <w:rPr>
          <w:lang w:val="en-GB"/>
        </w:rPr>
        <w:t xml:space="preserve">18 of the 30 countries surveyed </w:t>
      </w:r>
      <w:r w:rsidR="0024750E" w:rsidRPr="00E52A63">
        <w:rPr>
          <w:lang w:val="en-GB"/>
        </w:rPr>
        <w:t xml:space="preserve">for </w:t>
      </w:r>
      <w:r w:rsidRPr="00E52A63">
        <w:rPr>
          <w:lang w:val="en-GB"/>
        </w:rPr>
        <w:t xml:space="preserve">the World Watch List. </w:t>
      </w:r>
      <w:r w:rsidR="0024750E" w:rsidRPr="00E52A63">
        <w:rPr>
          <w:lang w:val="en-GB"/>
        </w:rPr>
        <w:t xml:space="preserve">This discrimination essentially takes two forms: either preventing men from </w:t>
      </w:r>
      <w:r w:rsidR="00606D5D" w:rsidRPr="00E52A63">
        <w:rPr>
          <w:rFonts w:ascii="Calibri" w:hAnsi="Calibri"/>
          <w:color w:val="000000"/>
          <w:lang w:val="en-GB"/>
        </w:rPr>
        <w:t>obtaining or retaining gainful employment,</w:t>
      </w:r>
      <w:r w:rsidR="0024750E" w:rsidRPr="00E52A63">
        <w:rPr>
          <w:lang w:val="en-GB"/>
        </w:rPr>
        <w:t xml:space="preserve"> or discrimination that leads to </w:t>
      </w:r>
      <w:r w:rsidR="00606D5D" w:rsidRPr="00E52A63">
        <w:rPr>
          <w:rFonts w:ascii="Calibri" w:hAnsi="Calibri"/>
          <w:color w:val="000000"/>
          <w:lang w:val="en-GB"/>
        </w:rPr>
        <w:t>exploitation and abuse.</w:t>
      </w:r>
      <w:r w:rsidR="00864711" w:rsidRPr="00E52A63">
        <w:rPr>
          <w:rFonts w:ascii="Calibri" w:hAnsi="Calibri"/>
          <w:color w:val="000000"/>
          <w:lang w:val="en-GB"/>
        </w:rPr>
        <w:t xml:space="preserve"> For the most part, this would demonstrate the ‘squeeze’ aspect of persecution at work, as opposed to the more sudden and catastrophic ‘smash’ approach.</w:t>
      </w:r>
    </w:p>
    <w:p w14:paraId="018C5A30" w14:textId="3DB726D7" w:rsidR="00051EA7" w:rsidRPr="00E52A63" w:rsidRDefault="0024750E" w:rsidP="00051EA7">
      <w:pPr>
        <w:rPr>
          <w:rFonts w:ascii="Calibri" w:hAnsi="Calibri"/>
          <w:color w:val="000000"/>
          <w:lang w:val="en-GB"/>
        </w:rPr>
      </w:pPr>
      <w:r w:rsidRPr="00E52A63">
        <w:rPr>
          <w:rFonts w:ascii="Calibri" w:hAnsi="Calibri"/>
          <w:color w:val="000000"/>
          <w:lang w:val="en-GB"/>
        </w:rPr>
        <w:t xml:space="preserve">The research from </w:t>
      </w:r>
      <w:r w:rsidR="00606D5D" w:rsidRPr="00E52A63">
        <w:rPr>
          <w:rFonts w:ascii="Calibri" w:hAnsi="Calibri"/>
          <w:color w:val="000000"/>
          <w:lang w:val="en-GB"/>
        </w:rPr>
        <w:t>Iraq provi</w:t>
      </w:r>
      <w:r w:rsidR="004F76A2" w:rsidRPr="00E52A63">
        <w:rPr>
          <w:rFonts w:ascii="Calibri" w:hAnsi="Calibri"/>
          <w:color w:val="000000"/>
          <w:lang w:val="en-GB"/>
        </w:rPr>
        <w:t>des a clear example</w:t>
      </w:r>
      <w:r w:rsidR="00606D5D" w:rsidRPr="00E52A63">
        <w:rPr>
          <w:rFonts w:ascii="Calibri" w:hAnsi="Calibri"/>
          <w:color w:val="000000"/>
          <w:lang w:val="en-GB"/>
        </w:rPr>
        <w:t>: “</w:t>
      </w:r>
      <w:r w:rsidR="00734642" w:rsidRPr="00E52A63">
        <w:rPr>
          <w:rFonts w:ascii="Calibri" w:hAnsi="Calibri"/>
          <w:color w:val="000000"/>
          <w:lang w:val="en-GB"/>
        </w:rPr>
        <w:t xml:space="preserve">Job discrimination affects men belonging to all Christian </w:t>
      </w:r>
      <w:r w:rsidRPr="00E52A63">
        <w:rPr>
          <w:rFonts w:ascii="Calibri" w:hAnsi="Calibri"/>
          <w:color w:val="000000"/>
          <w:lang w:val="en-GB"/>
        </w:rPr>
        <w:t>denominations</w:t>
      </w:r>
      <w:r w:rsidR="00734642" w:rsidRPr="00E52A63">
        <w:rPr>
          <w:rFonts w:ascii="Calibri" w:hAnsi="Calibri"/>
          <w:color w:val="000000"/>
          <w:lang w:val="en-GB"/>
        </w:rPr>
        <w:t xml:space="preserve">, especially </w:t>
      </w:r>
      <w:r w:rsidRPr="00E52A63">
        <w:rPr>
          <w:rFonts w:ascii="Calibri" w:hAnsi="Calibri"/>
          <w:color w:val="000000"/>
          <w:lang w:val="en-GB"/>
        </w:rPr>
        <w:t xml:space="preserve">Christians </w:t>
      </w:r>
      <w:r w:rsidR="00734642" w:rsidRPr="00E52A63">
        <w:rPr>
          <w:rFonts w:ascii="Calibri" w:hAnsi="Calibri"/>
          <w:color w:val="000000"/>
          <w:lang w:val="en-GB"/>
        </w:rPr>
        <w:t>working in the public sector. Christians in central and south</w:t>
      </w:r>
      <w:r w:rsidRPr="00E52A63">
        <w:rPr>
          <w:rFonts w:ascii="Calibri" w:hAnsi="Calibri"/>
          <w:color w:val="000000"/>
          <w:lang w:val="en-GB"/>
        </w:rPr>
        <w:t>ern</w:t>
      </w:r>
      <w:r w:rsidR="00734642" w:rsidRPr="00E52A63">
        <w:rPr>
          <w:rFonts w:ascii="Calibri" w:hAnsi="Calibri"/>
          <w:color w:val="000000"/>
          <w:lang w:val="en-GB"/>
        </w:rPr>
        <w:t xml:space="preserve"> Iraq have been put under pressure to leave their jobs, especially if they are working for foreign organi</w:t>
      </w:r>
      <w:r w:rsidRPr="00E52A63">
        <w:rPr>
          <w:rFonts w:ascii="Calibri" w:hAnsi="Calibri"/>
          <w:color w:val="000000"/>
          <w:lang w:val="en-GB"/>
        </w:rPr>
        <w:t>s</w:t>
      </w:r>
      <w:r w:rsidR="00734642" w:rsidRPr="00E52A63">
        <w:rPr>
          <w:rFonts w:ascii="Calibri" w:hAnsi="Calibri"/>
          <w:color w:val="000000"/>
          <w:lang w:val="en-GB"/>
        </w:rPr>
        <w:t>ations or are employed at higher levels of socie</w:t>
      </w:r>
      <w:r w:rsidR="00606D5D" w:rsidRPr="00E52A63">
        <w:rPr>
          <w:rFonts w:ascii="Calibri" w:hAnsi="Calibri"/>
          <w:color w:val="000000"/>
          <w:lang w:val="en-GB"/>
        </w:rPr>
        <w:t xml:space="preserve">ty (e.g. government companies). </w:t>
      </w:r>
      <w:r w:rsidR="00734642" w:rsidRPr="00E52A63">
        <w:rPr>
          <w:rFonts w:ascii="Calibri" w:hAnsi="Calibri"/>
          <w:color w:val="000000"/>
          <w:lang w:val="en-GB"/>
        </w:rPr>
        <w:t xml:space="preserve">In the north, Christians report </w:t>
      </w:r>
      <w:r w:rsidRPr="00E52A63">
        <w:rPr>
          <w:rFonts w:ascii="Calibri" w:hAnsi="Calibri"/>
          <w:color w:val="000000"/>
          <w:lang w:val="en-GB"/>
        </w:rPr>
        <w:t xml:space="preserve">that they </w:t>
      </w:r>
      <w:r w:rsidR="00734642" w:rsidRPr="00E52A63">
        <w:rPr>
          <w:rFonts w:ascii="Calibri" w:hAnsi="Calibri"/>
          <w:color w:val="000000"/>
          <w:lang w:val="en-GB"/>
        </w:rPr>
        <w:t>struggle to get employment and feel vulnerable and prone to exploit</w:t>
      </w:r>
      <w:r w:rsidRPr="00E52A63">
        <w:rPr>
          <w:rFonts w:ascii="Calibri" w:hAnsi="Calibri"/>
          <w:color w:val="000000"/>
          <w:lang w:val="en-GB"/>
        </w:rPr>
        <w:t>ation</w:t>
      </w:r>
      <w:r w:rsidR="00734642" w:rsidRPr="00E52A63">
        <w:rPr>
          <w:rFonts w:ascii="Calibri" w:hAnsi="Calibri"/>
          <w:color w:val="000000"/>
          <w:lang w:val="en-GB"/>
        </w:rPr>
        <w:t xml:space="preserve"> at </w:t>
      </w:r>
      <w:r w:rsidRPr="00E52A63">
        <w:rPr>
          <w:rFonts w:ascii="Calibri" w:hAnsi="Calibri"/>
          <w:color w:val="000000"/>
          <w:lang w:val="en-GB"/>
        </w:rPr>
        <w:t>work</w:t>
      </w:r>
      <w:r w:rsidR="00606D5D" w:rsidRPr="00E52A63">
        <w:rPr>
          <w:rFonts w:ascii="Calibri" w:hAnsi="Calibri"/>
          <w:color w:val="000000"/>
          <w:lang w:val="en-GB"/>
        </w:rPr>
        <w:t>.”</w:t>
      </w:r>
    </w:p>
    <w:p w14:paraId="006CA587" w14:textId="0C2B1546" w:rsidR="00606D5D" w:rsidRPr="00E52A63" w:rsidRDefault="00606D5D" w:rsidP="00606D5D">
      <w:pPr>
        <w:rPr>
          <w:rFonts w:ascii="Calibri" w:hAnsi="Calibri"/>
          <w:color w:val="000000"/>
          <w:lang w:val="en-GB"/>
        </w:rPr>
      </w:pPr>
      <w:r w:rsidRPr="00E52A63">
        <w:rPr>
          <w:rFonts w:ascii="Calibri" w:hAnsi="Calibri"/>
          <w:color w:val="000000"/>
          <w:lang w:val="en-GB"/>
        </w:rPr>
        <w:t>This la</w:t>
      </w:r>
      <w:r w:rsidR="004F76A2" w:rsidRPr="00E52A63">
        <w:rPr>
          <w:rFonts w:ascii="Calibri" w:hAnsi="Calibri"/>
          <w:color w:val="000000"/>
          <w:lang w:val="en-GB"/>
        </w:rPr>
        <w:t>t</w:t>
      </w:r>
      <w:r w:rsidRPr="00E52A63">
        <w:rPr>
          <w:rFonts w:ascii="Calibri" w:hAnsi="Calibri"/>
          <w:color w:val="000000"/>
          <w:lang w:val="en-GB"/>
        </w:rPr>
        <w:t>ter aspect, of exploitation in the workplace, is a recurr</w:t>
      </w:r>
      <w:r w:rsidR="0024750E" w:rsidRPr="00E52A63">
        <w:rPr>
          <w:rFonts w:ascii="Calibri" w:hAnsi="Calibri"/>
          <w:color w:val="000000"/>
          <w:lang w:val="en-GB"/>
        </w:rPr>
        <w:t>ent</w:t>
      </w:r>
      <w:r w:rsidRPr="00E52A63">
        <w:rPr>
          <w:rFonts w:ascii="Calibri" w:hAnsi="Calibri"/>
          <w:color w:val="000000"/>
          <w:lang w:val="en-GB"/>
        </w:rPr>
        <w:t xml:space="preserve"> theme across the </w:t>
      </w:r>
      <w:r w:rsidR="0024750E" w:rsidRPr="00E52A63">
        <w:rPr>
          <w:rFonts w:ascii="Calibri" w:hAnsi="Calibri"/>
          <w:color w:val="000000"/>
          <w:lang w:val="en-GB"/>
        </w:rPr>
        <w:t>Middle East and the Gulf</w:t>
      </w:r>
      <w:r w:rsidRPr="00E52A63">
        <w:rPr>
          <w:rFonts w:ascii="Calibri" w:hAnsi="Calibri"/>
          <w:color w:val="000000"/>
          <w:lang w:val="en-GB"/>
        </w:rPr>
        <w:t>. From Qatar it was noted, “</w:t>
      </w:r>
      <w:r w:rsidR="002E1432" w:rsidRPr="00E52A63">
        <w:rPr>
          <w:rFonts w:ascii="Calibri" w:hAnsi="Calibri"/>
          <w:color w:val="000000"/>
          <w:lang w:val="en-GB"/>
        </w:rPr>
        <w:t>Most of the time, Christian men are the breadwinner for their families and fa</w:t>
      </w:r>
      <w:r w:rsidRPr="00E52A63">
        <w:rPr>
          <w:rFonts w:ascii="Calibri" w:hAnsi="Calibri"/>
          <w:color w:val="000000"/>
          <w:lang w:val="en-GB"/>
        </w:rPr>
        <w:t xml:space="preserve">ce the brunt of discrimination </w:t>
      </w:r>
      <w:r w:rsidR="002E1432" w:rsidRPr="00E52A63">
        <w:rPr>
          <w:rFonts w:ascii="Calibri" w:hAnsi="Calibri"/>
          <w:color w:val="000000"/>
          <w:lang w:val="en-GB"/>
        </w:rPr>
        <w:t xml:space="preserve">(at their workplaces) to help their families. </w:t>
      </w:r>
      <w:r w:rsidR="0024750E" w:rsidRPr="00E52A63">
        <w:rPr>
          <w:rFonts w:ascii="Calibri" w:hAnsi="Calibri"/>
          <w:color w:val="000000"/>
          <w:lang w:val="en-GB"/>
        </w:rPr>
        <w:t>It noted that m</w:t>
      </w:r>
      <w:r w:rsidR="002E1432" w:rsidRPr="00E52A63">
        <w:rPr>
          <w:rFonts w:ascii="Calibri" w:hAnsi="Calibri"/>
          <w:color w:val="000000"/>
          <w:lang w:val="en-GB"/>
        </w:rPr>
        <w:t xml:space="preserve">en can also easily become the </w:t>
      </w:r>
      <w:r w:rsidRPr="00E52A63">
        <w:rPr>
          <w:rFonts w:ascii="Calibri" w:hAnsi="Calibri"/>
          <w:color w:val="000000"/>
          <w:lang w:val="en-GB"/>
        </w:rPr>
        <w:t xml:space="preserve">victim of discrimination in the </w:t>
      </w:r>
      <w:r w:rsidR="002E1432" w:rsidRPr="00E52A63">
        <w:rPr>
          <w:rFonts w:ascii="Calibri" w:hAnsi="Calibri"/>
          <w:color w:val="000000"/>
          <w:lang w:val="en-GB"/>
        </w:rPr>
        <w:t>labo</w:t>
      </w:r>
      <w:r w:rsidR="0024750E" w:rsidRPr="00E52A63">
        <w:rPr>
          <w:rFonts w:ascii="Calibri" w:hAnsi="Calibri"/>
          <w:color w:val="000000"/>
          <w:lang w:val="en-GB"/>
        </w:rPr>
        <w:t>u</w:t>
      </w:r>
      <w:r w:rsidR="002E1432" w:rsidRPr="00E52A63">
        <w:rPr>
          <w:rFonts w:ascii="Calibri" w:hAnsi="Calibri"/>
          <w:color w:val="000000"/>
          <w:lang w:val="en-GB"/>
        </w:rPr>
        <w:t>r camps</w:t>
      </w:r>
      <w:r w:rsidR="0024750E" w:rsidRPr="00E52A63">
        <w:rPr>
          <w:rFonts w:ascii="Calibri" w:hAnsi="Calibri"/>
          <w:color w:val="000000"/>
          <w:lang w:val="en-GB"/>
        </w:rPr>
        <w:t>, the low-cost accommodation for expatriate labourers, many of whom come from south Asia</w:t>
      </w:r>
      <w:r w:rsidR="00E52A63">
        <w:rPr>
          <w:rFonts w:ascii="Calibri" w:hAnsi="Calibri"/>
          <w:color w:val="000000"/>
          <w:lang w:val="en-GB"/>
        </w:rPr>
        <w:t>.”</w:t>
      </w:r>
    </w:p>
    <w:p w14:paraId="6316E776" w14:textId="2EB9442F" w:rsidR="00606D5D" w:rsidRPr="00E52A63" w:rsidRDefault="00695B84" w:rsidP="00606D5D">
      <w:pPr>
        <w:rPr>
          <w:rFonts w:ascii="Calibri" w:hAnsi="Calibri"/>
          <w:color w:val="000000"/>
          <w:lang w:val="en-GB"/>
        </w:rPr>
      </w:pPr>
      <w:r w:rsidRPr="00E52A63">
        <w:rPr>
          <w:rFonts w:ascii="Calibri" w:hAnsi="Calibri"/>
          <w:color w:val="000000"/>
          <w:lang w:val="en-GB"/>
        </w:rPr>
        <w:t xml:space="preserve">The most extreme </w:t>
      </w:r>
      <w:r w:rsidR="00E156DC" w:rsidRPr="00E52A63">
        <w:rPr>
          <w:rFonts w:ascii="Calibri" w:hAnsi="Calibri"/>
          <w:color w:val="000000"/>
          <w:lang w:val="en-GB"/>
        </w:rPr>
        <w:t xml:space="preserve">of instances of work-related discrimination against Christians </w:t>
      </w:r>
      <w:r w:rsidRPr="00E52A63">
        <w:rPr>
          <w:rFonts w:ascii="Calibri" w:hAnsi="Calibri"/>
          <w:color w:val="000000"/>
          <w:lang w:val="en-GB"/>
        </w:rPr>
        <w:t>came from Libya</w:t>
      </w:r>
      <w:r w:rsidR="00E156DC" w:rsidRPr="00E52A63">
        <w:rPr>
          <w:rFonts w:ascii="Calibri" w:hAnsi="Calibri"/>
          <w:color w:val="000000"/>
          <w:lang w:val="en-GB"/>
        </w:rPr>
        <w:t>, where the country’s tiny Christian population – estimated at 41,700 –</w:t>
      </w:r>
      <w:r w:rsidR="00E52A63">
        <w:rPr>
          <w:rFonts w:ascii="Calibri" w:hAnsi="Calibri"/>
          <w:color w:val="000000"/>
          <w:lang w:val="en-GB"/>
        </w:rPr>
        <w:t xml:space="preserve"> </w:t>
      </w:r>
      <w:r w:rsidR="00E156DC" w:rsidRPr="00E52A63">
        <w:rPr>
          <w:rFonts w:ascii="Calibri" w:hAnsi="Calibri"/>
          <w:color w:val="000000"/>
          <w:lang w:val="en-GB"/>
        </w:rPr>
        <w:t xml:space="preserve">comprises mainly African migrants. </w:t>
      </w:r>
      <w:r w:rsidR="00E52A63">
        <w:rPr>
          <w:rFonts w:ascii="Calibri" w:hAnsi="Calibri"/>
          <w:color w:val="000000"/>
          <w:lang w:val="en-GB"/>
        </w:rPr>
        <w:t>The research reported</w:t>
      </w:r>
      <w:r w:rsidR="00E156DC" w:rsidRPr="00E52A63">
        <w:rPr>
          <w:rFonts w:ascii="Calibri" w:hAnsi="Calibri"/>
          <w:color w:val="000000"/>
          <w:lang w:val="en-GB"/>
        </w:rPr>
        <w:t>:</w:t>
      </w:r>
      <w:r w:rsidRPr="00E52A63">
        <w:rPr>
          <w:rFonts w:ascii="Calibri" w:hAnsi="Calibri"/>
          <w:color w:val="000000"/>
          <w:lang w:val="en-GB"/>
        </w:rPr>
        <w:t xml:space="preserve"> “</w:t>
      </w:r>
      <w:r w:rsidR="00606D5D" w:rsidRPr="00E52A63">
        <w:rPr>
          <w:rFonts w:ascii="Calibri" w:hAnsi="Calibri"/>
          <w:color w:val="000000"/>
          <w:lang w:val="en-GB"/>
        </w:rPr>
        <w:t>Forced labo</w:t>
      </w:r>
      <w:r w:rsidR="00E156DC" w:rsidRPr="00E52A63">
        <w:rPr>
          <w:rFonts w:ascii="Calibri" w:hAnsi="Calibri"/>
          <w:color w:val="000000"/>
          <w:lang w:val="en-GB"/>
        </w:rPr>
        <w:t>u</w:t>
      </w:r>
      <w:r w:rsidR="00606D5D" w:rsidRPr="00E52A63">
        <w:rPr>
          <w:rFonts w:ascii="Calibri" w:hAnsi="Calibri"/>
          <w:color w:val="000000"/>
          <w:lang w:val="en-GB"/>
        </w:rPr>
        <w:t>r and forms of slavery are widespread forms of abuse and persecuti</w:t>
      </w:r>
      <w:r w:rsidRPr="00E52A63">
        <w:rPr>
          <w:rFonts w:ascii="Calibri" w:hAnsi="Calibri"/>
          <w:color w:val="000000"/>
          <w:lang w:val="en-GB"/>
        </w:rPr>
        <w:t>on experienced by Christian men.”</w:t>
      </w:r>
      <w:r w:rsidR="00E156DC" w:rsidRPr="00E52A63">
        <w:rPr>
          <w:rFonts w:ascii="Calibri" w:hAnsi="Calibri"/>
          <w:color w:val="000000"/>
          <w:lang w:val="en-GB"/>
        </w:rPr>
        <w:t xml:space="preserve"> </w:t>
      </w:r>
    </w:p>
    <w:p w14:paraId="00BA80C8" w14:textId="77777777" w:rsidR="00051EA7" w:rsidRPr="00E52A63" w:rsidRDefault="00051EA7" w:rsidP="00051EA7">
      <w:pPr>
        <w:pStyle w:val="Heading2"/>
        <w:rPr>
          <w:lang w:val="en-GB"/>
        </w:rPr>
      </w:pPr>
      <w:bookmarkStart w:id="14" w:name="_Toc508175475"/>
      <w:r w:rsidRPr="00E52A63">
        <w:rPr>
          <w:lang w:val="en-GB"/>
        </w:rPr>
        <w:lastRenderedPageBreak/>
        <w:t>Physical security</w:t>
      </w:r>
      <w:bookmarkEnd w:id="14"/>
    </w:p>
    <w:p w14:paraId="0DEB3AE5" w14:textId="14798702" w:rsidR="00051EA7" w:rsidRPr="00E52A63" w:rsidRDefault="000D61B7" w:rsidP="00051EA7">
      <w:pPr>
        <w:rPr>
          <w:rFonts w:ascii="Calibri" w:hAnsi="Calibri"/>
          <w:color w:val="000000"/>
          <w:lang w:val="en-GB"/>
        </w:rPr>
      </w:pPr>
      <w:r w:rsidRPr="00E52A63">
        <w:rPr>
          <w:lang w:val="en-GB"/>
        </w:rPr>
        <w:t xml:space="preserve">Although there are more </w:t>
      </w:r>
      <w:r w:rsidR="00695B84" w:rsidRPr="00E52A63">
        <w:rPr>
          <w:lang w:val="en-GB"/>
        </w:rPr>
        <w:t xml:space="preserve">total </w:t>
      </w:r>
      <w:r w:rsidRPr="00E52A63">
        <w:rPr>
          <w:lang w:val="en-GB"/>
        </w:rPr>
        <w:t xml:space="preserve">citations of violence against women, the words used to describe the instances of violence against men include </w:t>
      </w:r>
      <w:r w:rsidR="00606D5D" w:rsidRPr="00E52A63">
        <w:rPr>
          <w:lang w:val="en-GB"/>
        </w:rPr>
        <w:t>unique</w:t>
      </w:r>
      <w:r w:rsidR="004F76A2" w:rsidRPr="00E52A63">
        <w:rPr>
          <w:lang w:val="en-GB"/>
        </w:rPr>
        <w:t>,</w:t>
      </w:r>
      <w:r w:rsidR="00606D5D" w:rsidRPr="00E52A63">
        <w:rPr>
          <w:lang w:val="en-GB"/>
        </w:rPr>
        <w:t xml:space="preserve"> </w:t>
      </w:r>
      <w:r w:rsidRPr="00E52A63">
        <w:rPr>
          <w:lang w:val="en-GB"/>
        </w:rPr>
        <w:t>severe terms</w:t>
      </w:r>
      <w:r w:rsidR="00E156DC" w:rsidRPr="00E52A63">
        <w:rPr>
          <w:lang w:val="en-GB"/>
        </w:rPr>
        <w:t>.</w:t>
      </w:r>
      <w:r w:rsidRPr="00E52A63">
        <w:rPr>
          <w:lang w:val="en-GB"/>
        </w:rPr>
        <w:t xml:space="preserve"> </w:t>
      </w:r>
      <w:r w:rsidR="00E156DC" w:rsidRPr="00E52A63">
        <w:rPr>
          <w:lang w:val="en-GB"/>
        </w:rPr>
        <w:t>I</w:t>
      </w:r>
      <w:r w:rsidRPr="00E52A63">
        <w:rPr>
          <w:lang w:val="en-GB"/>
        </w:rPr>
        <w:t>n Somalia</w:t>
      </w:r>
      <w:r w:rsidR="00E156DC" w:rsidRPr="00E52A63">
        <w:rPr>
          <w:lang w:val="en-GB"/>
        </w:rPr>
        <w:t>, Christian men were subjected to</w:t>
      </w:r>
      <w:r w:rsidRPr="00E52A63">
        <w:rPr>
          <w:lang w:val="en-GB"/>
        </w:rPr>
        <w:t xml:space="preserve"> </w:t>
      </w:r>
      <w:r w:rsidR="00051EA7" w:rsidRPr="00E52A63">
        <w:rPr>
          <w:lang w:val="en-GB"/>
        </w:rPr>
        <w:t xml:space="preserve">“death, </w:t>
      </w:r>
      <w:r w:rsidR="00E156DC" w:rsidRPr="00E52A63">
        <w:rPr>
          <w:lang w:val="en-GB"/>
        </w:rPr>
        <w:t xml:space="preserve">[being] </w:t>
      </w:r>
      <w:r w:rsidR="00051EA7" w:rsidRPr="00E52A63">
        <w:rPr>
          <w:lang w:val="en-GB"/>
        </w:rPr>
        <w:t xml:space="preserve">tortured, </w:t>
      </w:r>
      <w:r w:rsidR="00E156DC" w:rsidRPr="00E52A63">
        <w:rPr>
          <w:lang w:val="en-GB"/>
        </w:rPr>
        <w:t xml:space="preserve">[being] </w:t>
      </w:r>
      <w:r w:rsidR="00051EA7" w:rsidRPr="00E52A63">
        <w:rPr>
          <w:lang w:val="en-GB"/>
        </w:rPr>
        <w:t>burnt</w:t>
      </w:r>
      <w:r w:rsidRPr="00E52A63">
        <w:rPr>
          <w:lang w:val="en-GB"/>
        </w:rPr>
        <w:t xml:space="preserve"> alive and others </w:t>
      </w:r>
      <w:r w:rsidR="00E156DC" w:rsidRPr="00E52A63">
        <w:rPr>
          <w:lang w:val="en-GB"/>
        </w:rPr>
        <w:t xml:space="preserve">[being] </w:t>
      </w:r>
      <w:r w:rsidRPr="00E52A63">
        <w:rPr>
          <w:lang w:val="en-GB"/>
        </w:rPr>
        <w:t>shot to death</w:t>
      </w:r>
      <w:r w:rsidR="00051EA7" w:rsidRPr="00E52A63">
        <w:rPr>
          <w:lang w:val="en-GB"/>
        </w:rPr>
        <w:t>”</w:t>
      </w:r>
      <w:r w:rsidR="00E156DC" w:rsidRPr="00E52A63">
        <w:rPr>
          <w:lang w:val="en-GB"/>
        </w:rPr>
        <w:t xml:space="preserve">, while In Libya the research reported </w:t>
      </w:r>
      <w:r w:rsidRPr="00E52A63">
        <w:rPr>
          <w:lang w:val="en-GB"/>
        </w:rPr>
        <w:t>“</w:t>
      </w:r>
      <w:r w:rsidR="00E156DC" w:rsidRPr="00E52A63">
        <w:rPr>
          <w:rFonts w:ascii="Calibri" w:hAnsi="Calibri"/>
          <w:color w:val="000000"/>
          <w:lang w:val="en-GB"/>
        </w:rPr>
        <w:t>b</w:t>
      </w:r>
      <w:r w:rsidR="00734642" w:rsidRPr="00E52A63">
        <w:rPr>
          <w:rFonts w:ascii="Calibri" w:hAnsi="Calibri"/>
          <w:color w:val="000000"/>
          <w:lang w:val="en-GB"/>
        </w:rPr>
        <w:t xml:space="preserve">eatings, torture and degrading treatment </w:t>
      </w:r>
      <w:r w:rsidR="00E156DC" w:rsidRPr="00E52A63">
        <w:rPr>
          <w:rFonts w:ascii="Calibri" w:hAnsi="Calibri"/>
          <w:color w:val="000000"/>
          <w:lang w:val="en-GB"/>
        </w:rPr>
        <w:t xml:space="preserve">[as] </w:t>
      </w:r>
      <w:r w:rsidR="00734642" w:rsidRPr="00E52A63">
        <w:rPr>
          <w:rFonts w:ascii="Calibri" w:hAnsi="Calibri"/>
          <w:color w:val="000000"/>
          <w:lang w:val="en-GB"/>
        </w:rPr>
        <w:t>ways through which Christian men suffer from persecution.</w:t>
      </w:r>
      <w:r w:rsidRPr="00E52A63">
        <w:rPr>
          <w:rFonts w:ascii="Calibri" w:hAnsi="Calibri"/>
          <w:color w:val="000000"/>
          <w:lang w:val="en-GB"/>
        </w:rPr>
        <w:t>”</w:t>
      </w:r>
    </w:p>
    <w:p w14:paraId="143F2C8D" w14:textId="6E0E586B" w:rsidR="000D61B7" w:rsidRPr="00E52A63" w:rsidRDefault="00E156DC" w:rsidP="000D61B7">
      <w:pPr>
        <w:rPr>
          <w:rFonts w:ascii="Calibri" w:hAnsi="Calibri"/>
          <w:color w:val="000000"/>
          <w:lang w:val="en-GB"/>
        </w:rPr>
      </w:pPr>
      <w:r w:rsidRPr="00E52A63">
        <w:rPr>
          <w:rFonts w:ascii="Calibri" w:hAnsi="Calibri"/>
          <w:color w:val="000000"/>
          <w:lang w:val="en-GB"/>
        </w:rPr>
        <w:t>I</w:t>
      </w:r>
      <w:r w:rsidR="000D61B7" w:rsidRPr="00E52A63">
        <w:rPr>
          <w:rFonts w:ascii="Calibri" w:hAnsi="Calibri"/>
          <w:color w:val="000000"/>
          <w:lang w:val="en-GB"/>
        </w:rPr>
        <w:t xml:space="preserve">n the descriptions </w:t>
      </w:r>
      <w:r w:rsidRPr="00E52A63">
        <w:rPr>
          <w:rFonts w:ascii="Calibri" w:hAnsi="Calibri"/>
          <w:color w:val="000000"/>
          <w:lang w:val="en-GB"/>
        </w:rPr>
        <w:t xml:space="preserve">for each </w:t>
      </w:r>
      <w:r w:rsidR="000D61B7" w:rsidRPr="00E52A63">
        <w:rPr>
          <w:rFonts w:ascii="Calibri" w:hAnsi="Calibri"/>
          <w:color w:val="000000"/>
          <w:lang w:val="en-GB"/>
        </w:rPr>
        <w:t>country, death appear</w:t>
      </w:r>
      <w:r w:rsidRPr="00E52A63">
        <w:rPr>
          <w:rFonts w:ascii="Calibri" w:hAnsi="Calibri"/>
          <w:color w:val="000000"/>
          <w:lang w:val="en-GB"/>
        </w:rPr>
        <w:t>s</w:t>
      </w:r>
      <w:r w:rsidR="000D61B7" w:rsidRPr="00E52A63">
        <w:rPr>
          <w:rFonts w:ascii="Calibri" w:hAnsi="Calibri"/>
          <w:color w:val="000000"/>
          <w:lang w:val="en-GB"/>
        </w:rPr>
        <w:t xml:space="preserve"> an equal number of times for men and for women. Howeve</w:t>
      </w:r>
      <w:r w:rsidR="0012558A" w:rsidRPr="00E52A63">
        <w:rPr>
          <w:rFonts w:ascii="Calibri" w:hAnsi="Calibri"/>
          <w:color w:val="000000"/>
          <w:lang w:val="en-GB"/>
        </w:rPr>
        <w:t xml:space="preserve">r, for countries where </w:t>
      </w:r>
      <w:r w:rsidR="000D61B7" w:rsidRPr="00E52A63">
        <w:rPr>
          <w:rFonts w:ascii="Calibri" w:hAnsi="Calibri"/>
          <w:color w:val="000000"/>
          <w:lang w:val="en-GB"/>
        </w:rPr>
        <w:t>violence against men</w:t>
      </w:r>
      <w:r w:rsidR="0012558A" w:rsidRPr="00E52A63">
        <w:rPr>
          <w:rFonts w:ascii="Calibri" w:hAnsi="Calibri"/>
          <w:color w:val="000000"/>
          <w:lang w:val="en-GB"/>
        </w:rPr>
        <w:t xml:space="preserve"> is flagged</w:t>
      </w:r>
      <w:r w:rsidR="004F76A2" w:rsidRPr="00E52A63">
        <w:rPr>
          <w:rFonts w:ascii="Calibri" w:hAnsi="Calibri"/>
          <w:color w:val="000000"/>
          <w:lang w:val="en-GB"/>
        </w:rPr>
        <w:t xml:space="preserve"> as characteristic</w:t>
      </w:r>
      <w:r w:rsidR="00E836CD" w:rsidRPr="00E52A63">
        <w:rPr>
          <w:rFonts w:ascii="Calibri" w:hAnsi="Calibri"/>
          <w:color w:val="000000"/>
          <w:lang w:val="en-GB"/>
        </w:rPr>
        <w:t xml:space="preserve">, it is because </w:t>
      </w:r>
      <w:r w:rsidRPr="00E52A63">
        <w:rPr>
          <w:rFonts w:ascii="Calibri" w:hAnsi="Calibri"/>
          <w:color w:val="000000"/>
          <w:lang w:val="en-GB"/>
        </w:rPr>
        <w:t xml:space="preserve">violence </w:t>
      </w:r>
      <w:r w:rsidR="00E836CD" w:rsidRPr="00E52A63">
        <w:rPr>
          <w:rFonts w:ascii="Calibri" w:hAnsi="Calibri"/>
          <w:color w:val="000000"/>
          <w:lang w:val="en-GB"/>
        </w:rPr>
        <w:t xml:space="preserve">is notably </w:t>
      </w:r>
      <w:r w:rsidRPr="00E52A63">
        <w:rPr>
          <w:rFonts w:ascii="Calibri" w:hAnsi="Calibri"/>
          <w:color w:val="000000"/>
          <w:lang w:val="en-GB"/>
        </w:rPr>
        <w:t xml:space="preserve">more common towards </w:t>
      </w:r>
      <w:r w:rsidR="000D61B7" w:rsidRPr="00E52A63">
        <w:rPr>
          <w:rFonts w:ascii="Calibri" w:hAnsi="Calibri"/>
          <w:color w:val="000000"/>
          <w:lang w:val="en-GB"/>
        </w:rPr>
        <w:t xml:space="preserve">men than </w:t>
      </w:r>
      <w:r w:rsidRPr="00E52A63">
        <w:rPr>
          <w:rFonts w:ascii="Calibri" w:hAnsi="Calibri"/>
          <w:color w:val="000000"/>
          <w:lang w:val="en-GB"/>
        </w:rPr>
        <w:t xml:space="preserve">towards </w:t>
      </w:r>
      <w:r w:rsidR="000D61B7" w:rsidRPr="00E52A63">
        <w:rPr>
          <w:rFonts w:ascii="Calibri" w:hAnsi="Calibri"/>
          <w:color w:val="000000"/>
          <w:lang w:val="en-GB"/>
        </w:rPr>
        <w:t>women</w:t>
      </w:r>
      <w:r w:rsidRPr="00E52A63">
        <w:rPr>
          <w:rFonts w:ascii="Calibri" w:hAnsi="Calibri"/>
          <w:color w:val="000000"/>
          <w:lang w:val="en-GB"/>
        </w:rPr>
        <w:t>.</w:t>
      </w:r>
      <w:r w:rsidR="000D61B7" w:rsidRPr="00E52A63">
        <w:rPr>
          <w:rFonts w:ascii="Calibri" w:hAnsi="Calibri"/>
          <w:color w:val="000000"/>
          <w:lang w:val="en-GB"/>
        </w:rPr>
        <w:t xml:space="preserve"> </w:t>
      </w:r>
      <w:r w:rsidRPr="00E52A63">
        <w:rPr>
          <w:rFonts w:ascii="Calibri" w:hAnsi="Calibri"/>
          <w:color w:val="000000"/>
          <w:lang w:val="en-GB"/>
        </w:rPr>
        <w:t>For example</w:t>
      </w:r>
      <w:r w:rsidR="00E52A63">
        <w:rPr>
          <w:rFonts w:ascii="Calibri" w:hAnsi="Calibri"/>
          <w:color w:val="000000"/>
          <w:lang w:val="en-GB"/>
        </w:rPr>
        <w:t>,</w:t>
      </w:r>
      <w:r w:rsidRPr="00E52A63">
        <w:rPr>
          <w:rFonts w:ascii="Calibri" w:hAnsi="Calibri"/>
          <w:color w:val="000000"/>
          <w:lang w:val="en-GB"/>
        </w:rPr>
        <w:t xml:space="preserve"> </w:t>
      </w:r>
      <w:r w:rsidR="000D61B7" w:rsidRPr="00E52A63">
        <w:rPr>
          <w:rFonts w:ascii="Calibri" w:hAnsi="Calibri"/>
          <w:color w:val="000000"/>
          <w:lang w:val="en-GB"/>
        </w:rPr>
        <w:t>in the case of Yemen</w:t>
      </w:r>
      <w:r w:rsidRPr="00E52A63">
        <w:rPr>
          <w:rFonts w:ascii="Calibri" w:hAnsi="Calibri"/>
          <w:color w:val="000000"/>
          <w:lang w:val="en-GB"/>
        </w:rPr>
        <w:t>,</w:t>
      </w:r>
      <w:r w:rsidR="000D61B7" w:rsidRPr="00E52A63">
        <w:rPr>
          <w:rFonts w:ascii="Calibri" w:hAnsi="Calibri"/>
          <w:color w:val="000000"/>
          <w:lang w:val="en-GB"/>
        </w:rPr>
        <w:t xml:space="preserve"> where </w:t>
      </w:r>
      <w:r w:rsidRPr="00E52A63">
        <w:rPr>
          <w:rFonts w:ascii="Calibri" w:hAnsi="Calibri"/>
          <w:color w:val="000000"/>
          <w:lang w:val="en-GB"/>
        </w:rPr>
        <w:t xml:space="preserve">the Christian presence comprises a few thousand converts from Islam, </w:t>
      </w:r>
      <w:r w:rsidR="000D61B7" w:rsidRPr="00E52A63">
        <w:rPr>
          <w:rFonts w:ascii="Calibri" w:hAnsi="Calibri"/>
          <w:color w:val="000000"/>
          <w:lang w:val="en-GB"/>
        </w:rPr>
        <w:t xml:space="preserve">“men face a greater risk of </w:t>
      </w:r>
      <w:r w:rsidRPr="00E52A63">
        <w:rPr>
          <w:rFonts w:ascii="Calibri" w:hAnsi="Calibri"/>
          <w:color w:val="000000"/>
          <w:lang w:val="en-GB"/>
        </w:rPr>
        <w:t>‘</w:t>
      </w:r>
      <w:r w:rsidR="000D61B7" w:rsidRPr="00E52A63">
        <w:rPr>
          <w:rFonts w:ascii="Calibri" w:hAnsi="Calibri"/>
          <w:color w:val="000000"/>
          <w:lang w:val="en-GB"/>
        </w:rPr>
        <w:t>martyrdom</w:t>
      </w:r>
      <w:r w:rsidRPr="00E52A63">
        <w:rPr>
          <w:rFonts w:ascii="Calibri" w:hAnsi="Calibri"/>
          <w:color w:val="000000"/>
          <w:lang w:val="en-GB"/>
        </w:rPr>
        <w:t>’</w:t>
      </w:r>
      <w:r w:rsidR="000D61B7" w:rsidRPr="00E52A63">
        <w:rPr>
          <w:rFonts w:ascii="Calibri" w:hAnsi="Calibri"/>
          <w:color w:val="000000"/>
          <w:lang w:val="en-GB"/>
        </w:rPr>
        <w:t>”</w:t>
      </w:r>
      <w:r w:rsidR="007F1E68" w:rsidRPr="00E52A63">
        <w:rPr>
          <w:rFonts w:ascii="Calibri" w:hAnsi="Calibri"/>
          <w:color w:val="000000"/>
          <w:lang w:val="en-GB"/>
        </w:rPr>
        <w:t>.</w:t>
      </w:r>
    </w:p>
    <w:p w14:paraId="569CD588" w14:textId="1A310CB2" w:rsidR="00AC3919" w:rsidRPr="00E52A63" w:rsidRDefault="00E156DC" w:rsidP="00051EA7">
      <w:pPr>
        <w:rPr>
          <w:lang w:val="en-GB"/>
        </w:rPr>
      </w:pPr>
      <w:r w:rsidRPr="00E52A63">
        <w:rPr>
          <w:lang w:val="en-GB"/>
        </w:rPr>
        <w:t>Globally, t</w:t>
      </w:r>
      <w:r w:rsidR="004F76A2" w:rsidRPr="00E52A63">
        <w:rPr>
          <w:lang w:val="en-GB"/>
        </w:rPr>
        <w:t xml:space="preserve">he pressure does not come from </w:t>
      </w:r>
      <w:r w:rsidR="000D61B7" w:rsidRPr="00E52A63">
        <w:rPr>
          <w:lang w:val="en-GB"/>
        </w:rPr>
        <w:t>one religious group</w:t>
      </w:r>
      <w:r w:rsidRPr="00E52A63">
        <w:rPr>
          <w:lang w:val="en-GB"/>
        </w:rPr>
        <w:t>. T</w:t>
      </w:r>
      <w:r w:rsidR="000D61B7" w:rsidRPr="00E52A63">
        <w:rPr>
          <w:lang w:val="en-GB"/>
        </w:rPr>
        <w:t>he researcher from India</w:t>
      </w:r>
      <w:r w:rsidRPr="00E52A63">
        <w:rPr>
          <w:lang w:val="en-GB"/>
        </w:rPr>
        <w:t xml:space="preserve">, </w:t>
      </w:r>
      <w:r w:rsidR="00840CEC" w:rsidRPr="00E52A63">
        <w:rPr>
          <w:lang w:val="en-GB"/>
        </w:rPr>
        <w:t xml:space="preserve">who found that </w:t>
      </w:r>
      <w:r w:rsidR="00E52A63">
        <w:rPr>
          <w:lang w:val="en-GB"/>
        </w:rPr>
        <w:t>among other difficulties</w:t>
      </w:r>
      <w:r w:rsidR="000D61B7" w:rsidRPr="00E52A63">
        <w:rPr>
          <w:lang w:val="en-GB"/>
        </w:rPr>
        <w:t xml:space="preserve"> “</w:t>
      </w:r>
      <w:r w:rsidR="00E52A63">
        <w:rPr>
          <w:lang w:val="en-GB"/>
        </w:rPr>
        <w:t>t</w:t>
      </w:r>
      <w:r w:rsidR="000D61B7" w:rsidRPr="00E52A63">
        <w:rPr>
          <w:lang w:val="en-GB"/>
        </w:rPr>
        <w:t>he forms of persecution Christian men and boys are particularly subject to are brutal beatings amounting to attempted murder”</w:t>
      </w:r>
      <w:r w:rsidR="00E52A63">
        <w:rPr>
          <w:lang w:val="en-GB"/>
        </w:rPr>
        <w:t>,</w:t>
      </w:r>
      <w:r w:rsidR="00840CEC" w:rsidRPr="00E52A63">
        <w:rPr>
          <w:lang w:val="en-GB"/>
        </w:rPr>
        <w:t xml:space="preserve"> was describing a context in which churches are more often targeted by Hindu nationalists.</w:t>
      </w:r>
    </w:p>
    <w:p w14:paraId="59B89C5B" w14:textId="77777777" w:rsidR="00695B84" w:rsidRPr="00E52A63" w:rsidRDefault="00695B84" w:rsidP="00695B84">
      <w:pPr>
        <w:pStyle w:val="Heading2"/>
        <w:rPr>
          <w:lang w:val="en-GB"/>
        </w:rPr>
      </w:pPr>
      <w:bookmarkStart w:id="15" w:name="_Toc508175476"/>
      <w:r w:rsidRPr="00E52A63">
        <w:rPr>
          <w:lang w:val="en-GB"/>
        </w:rPr>
        <w:t>Conscription</w:t>
      </w:r>
      <w:bookmarkEnd w:id="15"/>
    </w:p>
    <w:p w14:paraId="1A533E68" w14:textId="6CF86B37" w:rsidR="00695B84" w:rsidRPr="00E52A63" w:rsidRDefault="00695B84" w:rsidP="00695B84">
      <w:pPr>
        <w:rPr>
          <w:lang w:val="en-GB"/>
        </w:rPr>
      </w:pPr>
      <w:r w:rsidRPr="00E52A63">
        <w:rPr>
          <w:lang w:val="en-GB"/>
        </w:rPr>
        <w:t xml:space="preserve">The third most frequently occurring area of pressure </w:t>
      </w:r>
      <w:r w:rsidR="00840CEC" w:rsidRPr="00E52A63">
        <w:rPr>
          <w:lang w:val="en-GB"/>
        </w:rPr>
        <w:t xml:space="preserve">on </w:t>
      </w:r>
      <w:r w:rsidRPr="00E52A63">
        <w:rPr>
          <w:lang w:val="en-GB"/>
        </w:rPr>
        <w:t>Christian men relate</w:t>
      </w:r>
      <w:r w:rsidR="00840CEC" w:rsidRPr="00E52A63">
        <w:rPr>
          <w:lang w:val="en-GB"/>
        </w:rPr>
        <w:t>s</w:t>
      </w:r>
      <w:r w:rsidRPr="00E52A63">
        <w:rPr>
          <w:lang w:val="en-GB"/>
        </w:rPr>
        <w:t xml:space="preserve"> to either mandatory military service or informal conscription in</w:t>
      </w:r>
      <w:r w:rsidR="00840CEC" w:rsidRPr="00E52A63">
        <w:rPr>
          <w:lang w:val="en-GB"/>
        </w:rPr>
        <w:t>to</w:t>
      </w:r>
      <w:r w:rsidRPr="00E52A63">
        <w:rPr>
          <w:lang w:val="en-GB"/>
        </w:rPr>
        <w:t xml:space="preserve"> local militia. </w:t>
      </w:r>
    </w:p>
    <w:p w14:paraId="068DCC1D" w14:textId="1A31FB1C" w:rsidR="00695B84" w:rsidRPr="00E52A63" w:rsidRDefault="004F76A2" w:rsidP="00695B84">
      <w:pPr>
        <w:rPr>
          <w:rFonts w:ascii="Calibri" w:hAnsi="Calibri"/>
          <w:b/>
          <w:color w:val="000000"/>
          <w:lang w:val="en-GB"/>
        </w:rPr>
      </w:pPr>
      <w:r w:rsidRPr="00E52A63">
        <w:rPr>
          <w:rFonts w:ascii="Calibri" w:hAnsi="Calibri"/>
          <w:color w:val="000000"/>
          <w:lang w:val="en-GB"/>
        </w:rPr>
        <w:t xml:space="preserve">Christian men in countries </w:t>
      </w:r>
      <w:r w:rsidR="00840CEC" w:rsidRPr="00E52A63">
        <w:rPr>
          <w:rFonts w:ascii="Calibri" w:hAnsi="Calibri"/>
          <w:color w:val="000000"/>
          <w:lang w:val="en-GB"/>
        </w:rPr>
        <w:t xml:space="preserve">flagged up </w:t>
      </w:r>
      <w:r w:rsidRPr="00E52A63">
        <w:rPr>
          <w:rFonts w:ascii="Calibri" w:hAnsi="Calibri"/>
          <w:color w:val="000000"/>
          <w:lang w:val="en-GB"/>
        </w:rPr>
        <w:t>on the W</w:t>
      </w:r>
      <w:r w:rsidR="00840CEC" w:rsidRPr="00E52A63">
        <w:rPr>
          <w:rFonts w:ascii="Calibri" w:hAnsi="Calibri"/>
          <w:color w:val="000000"/>
          <w:lang w:val="en-GB"/>
        </w:rPr>
        <w:t xml:space="preserve">orld </w:t>
      </w:r>
      <w:r w:rsidRPr="00E52A63">
        <w:rPr>
          <w:rFonts w:ascii="Calibri" w:hAnsi="Calibri"/>
          <w:color w:val="000000"/>
          <w:lang w:val="en-GB"/>
        </w:rPr>
        <w:t>W</w:t>
      </w:r>
      <w:r w:rsidR="00840CEC" w:rsidRPr="00E52A63">
        <w:rPr>
          <w:rFonts w:ascii="Calibri" w:hAnsi="Calibri"/>
          <w:color w:val="000000"/>
          <w:lang w:val="en-GB"/>
        </w:rPr>
        <w:t xml:space="preserve">atch </w:t>
      </w:r>
      <w:r w:rsidRPr="00E52A63">
        <w:rPr>
          <w:rFonts w:ascii="Calibri" w:hAnsi="Calibri"/>
          <w:color w:val="000000"/>
          <w:lang w:val="en-GB"/>
        </w:rPr>
        <w:t>L</w:t>
      </w:r>
      <w:r w:rsidR="00840CEC" w:rsidRPr="00E52A63">
        <w:rPr>
          <w:rFonts w:ascii="Calibri" w:hAnsi="Calibri"/>
          <w:color w:val="000000"/>
          <w:lang w:val="en-GB"/>
        </w:rPr>
        <w:t>ist</w:t>
      </w:r>
      <w:r w:rsidRPr="00E52A63">
        <w:rPr>
          <w:rFonts w:ascii="Calibri" w:hAnsi="Calibri"/>
          <w:color w:val="000000"/>
          <w:lang w:val="en-GB"/>
        </w:rPr>
        <w:t xml:space="preserve"> find that </w:t>
      </w:r>
      <w:r w:rsidR="00840CEC" w:rsidRPr="00E52A63">
        <w:rPr>
          <w:rFonts w:ascii="Calibri" w:hAnsi="Calibri"/>
          <w:color w:val="000000"/>
          <w:lang w:val="en-GB"/>
        </w:rPr>
        <w:t xml:space="preserve">the imposition of </w:t>
      </w:r>
      <w:r w:rsidRPr="00E52A63">
        <w:rPr>
          <w:rFonts w:ascii="Calibri" w:hAnsi="Calibri"/>
          <w:color w:val="000000"/>
          <w:lang w:val="en-GB"/>
        </w:rPr>
        <w:t>mandatory military service creates an environment in which they are particularly at risk. This can be for a variety of reasons, as exemplified by the following extracts</w:t>
      </w:r>
      <w:r w:rsidR="00E52A63">
        <w:rPr>
          <w:rFonts w:ascii="Calibri" w:hAnsi="Calibri"/>
          <w:color w:val="000000"/>
          <w:lang w:val="en-GB"/>
        </w:rPr>
        <w:t xml:space="preserve">. </w:t>
      </w:r>
      <w:r w:rsidR="00840CEC" w:rsidRPr="00E52A63">
        <w:rPr>
          <w:rFonts w:ascii="Calibri" w:hAnsi="Calibri"/>
          <w:color w:val="000000"/>
          <w:lang w:val="en-GB"/>
        </w:rPr>
        <w:t xml:space="preserve">In </w:t>
      </w:r>
      <w:r w:rsidRPr="00E52A63">
        <w:rPr>
          <w:rFonts w:ascii="Calibri" w:hAnsi="Calibri"/>
          <w:color w:val="000000"/>
          <w:lang w:val="en-GB"/>
        </w:rPr>
        <w:t xml:space="preserve">Syria, </w:t>
      </w:r>
      <w:r w:rsidR="00E52A63">
        <w:rPr>
          <w:rFonts w:ascii="Calibri" w:hAnsi="Calibri"/>
          <w:color w:val="000000"/>
          <w:lang w:val="en-GB"/>
        </w:rPr>
        <w:t>where t</w:t>
      </w:r>
      <w:r w:rsidR="00695B84" w:rsidRPr="00E52A63">
        <w:rPr>
          <w:rFonts w:ascii="Calibri" w:hAnsi="Calibri"/>
          <w:color w:val="000000"/>
          <w:lang w:val="en-GB"/>
        </w:rPr>
        <w:t>here is enforced military service for all men reaching the age of 18</w:t>
      </w:r>
      <w:r w:rsidR="00840CEC" w:rsidRPr="00E52A63">
        <w:rPr>
          <w:rFonts w:ascii="Calibri" w:hAnsi="Calibri"/>
          <w:color w:val="000000"/>
          <w:lang w:val="en-GB"/>
        </w:rPr>
        <w:t>,</w:t>
      </w:r>
      <w:r w:rsidR="00695B84" w:rsidRPr="00E52A63">
        <w:rPr>
          <w:rFonts w:ascii="Calibri" w:hAnsi="Calibri"/>
          <w:color w:val="000000"/>
          <w:lang w:val="en-GB"/>
        </w:rPr>
        <w:t xml:space="preserve"> </w:t>
      </w:r>
      <w:r w:rsidR="00840CEC" w:rsidRPr="00E52A63">
        <w:rPr>
          <w:rFonts w:ascii="Calibri" w:hAnsi="Calibri"/>
          <w:color w:val="000000"/>
          <w:lang w:val="en-GB"/>
        </w:rPr>
        <w:t>“s</w:t>
      </w:r>
      <w:r w:rsidR="00695B84" w:rsidRPr="00E52A63">
        <w:rPr>
          <w:rFonts w:ascii="Calibri" w:hAnsi="Calibri"/>
          <w:color w:val="000000"/>
          <w:lang w:val="en-GB"/>
        </w:rPr>
        <w:t>ome Christians are</w:t>
      </w:r>
      <w:r w:rsidR="00840CEC" w:rsidRPr="00E52A63">
        <w:rPr>
          <w:rFonts w:ascii="Calibri" w:hAnsi="Calibri"/>
          <w:color w:val="000000"/>
          <w:lang w:val="en-GB"/>
        </w:rPr>
        <w:t xml:space="preserve"> </w:t>
      </w:r>
      <w:r w:rsidR="00695B84" w:rsidRPr="00E52A63">
        <w:rPr>
          <w:rFonts w:ascii="Calibri" w:hAnsi="Calibri"/>
          <w:color w:val="000000"/>
          <w:lang w:val="en-GB"/>
        </w:rPr>
        <w:t>conscientious objectors</w:t>
      </w:r>
      <w:r w:rsidR="00840CEC" w:rsidRPr="00E52A63">
        <w:rPr>
          <w:rFonts w:ascii="Calibri" w:hAnsi="Calibri"/>
          <w:color w:val="000000"/>
          <w:lang w:val="en-GB"/>
        </w:rPr>
        <w:t>,</w:t>
      </w:r>
      <w:r w:rsidR="00695B84" w:rsidRPr="00E52A63">
        <w:rPr>
          <w:rFonts w:ascii="Calibri" w:hAnsi="Calibri"/>
          <w:color w:val="000000"/>
          <w:lang w:val="en-GB"/>
        </w:rPr>
        <w:t xml:space="preserve"> and this can pro</w:t>
      </w:r>
      <w:r w:rsidRPr="00E52A63">
        <w:rPr>
          <w:rFonts w:ascii="Calibri" w:hAnsi="Calibri"/>
          <w:color w:val="000000"/>
          <w:lang w:val="en-GB"/>
        </w:rPr>
        <w:t>mpt consideration of emigration”</w:t>
      </w:r>
      <w:r w:rsidR="00E52A63">
        <w:rPr>
          <w:rFonts w:ascii="Calibri" w:hAnsi="Calibri"/>
          <w:color w:val="000000"/>
          <w:lang w:val="en-GB"/>
        </w:rPr>
        <w:t>.</w:t>
      </w:r>
      <w:r w:rsidRPr="00E52A63">
        <w:rPr>
          <w:rFonts w:ascii="Calibri" w:hAnsi="Calibri"/>
          <w:color w:val="000000"/>
          <w:lang w:val="en-GB"/>
        </w:rPr>
        <w:t xml:space="preserve"> </w:t>
      </w:r>
      <w:r w:rsidR="00840CEC" w:rsidRPr="00E52A63">
        <w:rPr>
          <w:rFonts w:ascii="Calibri" w:hAnsi="Calibri"/>
          <w:color w:val="000000"/>
          <w:lang w:val="en-GB"/>
        </w:rPr>
        <w:t xml:space="preserve">In </w:t>
      </w:r>
      <w:r w:rsidRPr="00E52A63">
        <w:rPr>
          <w:rFonts w:ascii="Calibri" w:hAnsi="Calibri"/>
          <w:color w:val="000000"/>
          <w:lang w:val="en-GB"/>
        </w:rPr>
        <w:t>Turkey</w:t>
      </w:r>
      <w:r w:rsidR="00E52A63">
        <w:rPr>
          <w:rFonts w:ascii="Calibri" w:hAnsi="Calibri"/>
          <w:color w:val="000000"/>
          <w:lang w:val="en-GB"/>
        </w:rPr>
        <w:t>,</w:t>
      </w:r>
      <w:r w:rsidRPr="00E52A63">
        <w:rPr>
          <w:rFonts w:ascii="Calibri" w:hAnsi="Calibri"/>
          <w:color w:val="000000"/>
          <w:lang w:val="en-GB"/>
        </w:rPr>
        <w:t xml:space="preserve"> “</w:t>
      </w:r>
      <w:r w:rsidR="00E52A63">
        <w:rPr>
          <w:rFonts w:ascii="Calibri" w:hAnsi="Calibri"/>
          <w:color w:val="000000"/>
          <w:lang w:val="en-GB"/>
        </w:rPr>
        <w:t>d</w:t>
      </w:r>
      <w:r w:rsidR="00695B84" w:rsidRPr="00E52A63">
        <w:rPr>
          <w:rFonts w:ascii="Calibri" w:hAnsi="Calibri"/>
          <w:color w:val="000000"/>
          <w:lang w:val="en-GB"/>
        </w:rPr>
        <w:t xml:space="preserve">uring military service men are in an environment where, if their religion is </w:t>
      </w:r>
      <w:r w:rsidRPr="00E52A63">
        <w:rPr>
          <w:rFonts w:ascii="Calibri" w:hAnsi="Calibri"/>
          <w:color w:val="000000"/>
          <w:lang w:val="en-GB"/>
        </w:rPr>
        <w:t xml:space="preserve">stated as being Christianity in </w:t>
      </w:r>
      <w:r w:rsidR="00695B84" w:rsidRPr="00E52A63">
        <w:rPr>
          <w:rFonts w:ascii="Calibri" w:hAnsi="Calibri"/>
          <w:color w:val="000000"/>
          <w:lang w:val="en-GB"/>
        </w:rPr>
        <w:t>their ID, they can be viewed with suspicion by their superiors and bullied by their peers</w:t>
      </w:r>
      <w:r w:rsidR="00E52A63">
        <w:rPr>
          <w:rFonts w:ascii="Calibri" w:hAnsi="Calibri"/>
          <w:color w:val="000000"/>
          <w:lang w:val="en-GB"/>
        </w:rPr>
        <w:t>.</w:t>
      </w:r>
    </w:p>
    <w:p w14:paraId="08DC2E15" w14:textId="335D41BB" w:rsidR="00695B84" w:rsidRPr="00E52A63" w:rsidRDefault="00840CEC" w:rsidP="00695B84">
      <w:pPr>
        <w:rPr>
          <w:rFonts w:ascii="Calibri" w:hAnsi="Calibri"/>
          <w:color w:val="000000"/>
          <w:lang w:val="en-GB"/>
        </w:rPr>
      </w:pPr>
      <w:r w:rsidRPr="00E52A63">
        <w:rPr>
          <w:rFonts w:ascii="Calibri" w:hAnsi="Calibri"/>
          <w:color w:val="000000"/>
          <w:lang w:val="en-GB"/>
        </w:rPr>
        <w:t>C</w:t>
      </w:r>
      <w:r w:rsidR="00EE32C1" w:rsidRPr="00E52A63">
        <w:rPr>
          <w:rFonts w:ascii="Calibri" w:hAnsi="Calibri"/>
          <w:color w:val="000000"/>
          <w:lang w:val="en-GB"/>
        </w:rPr>
        <w:t>onscription by local militia groups</w:t>
      </w:r>
      <w:r w:rsidRPr="00E52A63">
        <w:rPr>
          <w:rFonts w:ascii="Calibri" w:hAnsi="Calibri"/>
          <w:color w:val="000000"/>
          <w:lang w:val="en-GB"/>
        </w:rPr>
        <w:t xml:space="preserve"> can have even more devastating effects on Christian men and their wider communities</w:t>
      </w:r>
      <w:r w:rsidR="00EE32C1" w:rsidRPr="00E52A63">
        <w:rPr>
          <w:rFonts w:ascii="Calibri" w:hAnsi="Calibri"/>
          <w:color w:val="000000"/>
          <w:lang w:val="en-GB"/>
        </w:rPr>
        <w:t>. This was especially noted in sub-Saharan Africa and Latin America. For example, in Nigeria, “</w:t>
      </w:r>
      <w:r w:rsidR="00695B84" w:rsidRPr="00E52A63">
        <w:rPr>
          <w:lang w:val="en-GB"/>
        </w:rPr>
        <w:t>Christian men and boys have often been targeted specifically, especially in the north-eastern part of the country</w:t>
      </w:r>
      <w:r w:rsidRPr="00E52A63">
        <w:rPr>
          <w:lang w:val="en-GB"/>
        </w:rPr>
        <w:t>,</w:t>
      </w:r>
      <w:r w:rsidR="00695B84" w:rsidRPr="00E52A63">
        <w:rPr>
          <w:lang w:val="en-GB"/>
        </w:rPr>
        <w:t xml:space="preserve"> where Boko Haram has been active. Many have been attacked, abducted and forced to join the militant group. Such attacks have a devastating effect on the Church and Christian families.</w:t>
      </w:r>
      <w:r w:rsidR="00EE32C1" w:rsidRPr="00E52A63">
        <w:rPr>
          <w:lang w:val="en-GB"/>
        </w:rPr>
        <w:t>”</w:t>
      </w:r>
      <w:r w:rsidR="00695B84" w:rsidRPr="00E52A63">
        <w:rPr>
          <w:lang w:val="en-GB"/>
        </w:rPr>
        <w:t xml:space="preserve">  </w:t>
      </w:r>
    </w:p>
    <w:p w14:paraId="01E0A24A" w14:textId="0638F959" w:rsidR="00695B84" w:rsidRPr="00E52A63" w:rsidRDefault="00EE32C1" w:rsidP="00695B84">
      <w:pPr>
        <w:rPr>
          <w:rFonts w:ascii="Calibri" w:hAnsi="Calibri"/>
          <w:color w:val="000000"/>
          <w:lang w:val="en-GB"/>
        </w:rPr>
      </w:pPr>
      <w:r w:rsidRPr="00E52A63">
        <w:rPr>
          <w:rFonts w:ascii="Calibri" w:hAnsi="Calibri"/>
          <w:color w:val="000000"/>
          <w:lang w:val="en-GB"/>
        </w:rPr>
        <w:t>While in Mexico and Col</w:t>
      </w:r>
      <w:r w:rsidR="00840CEC" w:rsidRPr="00E52A63">
        <w:rPr>
          <w:rFonts w:ascii="Calibri" w:hAnsi="Calibri"/>
          <w:color w:val="000000"/>
          <w:lang w:val="en-GB"/>
        </w:rPr>
        <w:t>o</w:t>
      </w:r>
      <w:r w:rsidRPr="00E52A63">
        <w:rPr>
          <w:rFonts w:ascii="Calibri" w:hAnsi="Calibri"/>
          <w:color w:val="000000"/>
          <w:lang w:val="en-GB"/>
        </w:rPr>
        <w:t xml:space="preserve">mbia, </w:t>
      </w:r>
      <w:r w:rsidR="00840CEC" w:rsidRPr="00E52A63">
        <w:rPr>
          <w:rFonts w:ascii="Calibri" w:hAnsi="Calibri"/>
          <w:color w:val="000000"/>
          <w:lang w:val="en-GB"/>
        </w:rPr>
        <w:t xml:space="preserve">researchers found </w:t>
      </w:r>
      <w:r w:rsidRPr="00E52A63">
        <w:rPr>
          <w:rFonts w:ascii="Calibri" w:hAnsi="Calibri"/>
          <w:color w:val="000000"/>
          <w:lang w:val="en-GB"/>
        </w:rPr>
        <w:t>that, “I</w:t>
      </w:r>
      <w:r w:rsidR="00695B84" w:rsidRPr="00E52A63">
        <w:rPr>
          <w:rFonts w:ascii="Calibri" w:hAnsi="Calibri"/>
          <w:color w:val="000000"/>
          <w:lang w:val="en-GB"/>
        </w:rPr>
        <w:t xml:space="preserve">n the areas controlled by criminal groups or drug cartels, young men are exposed to indoctrination and mandatory participation in these groups. In some cases, due to the economic and social context, young men accept this as their inescapable destiny and those who do not accept this </w:t>
      </w:r>
      <w:r w:rsidR="00840CEC" w:rsidRPr="00E52A63">
        <w:rPr>
          <w:rFonts w:ascii="Calibri" w:hAnsi="Calibri"/>
          <w:color w:val="000000"/>
          <w:lang w:val="en-GB"/>
        </w:rPr>
        <w:t>–</w:t>
      </w:r>
      <w:r w:rsidR="00695B84" w:rsidRPr="00E52A63">
        <w:rPr>
          <w:rFonts w:ascii="Calibri" w:hAnsi="Calibri"/>
          <w:color w:val="000000"/>
          <w:lang w:val="en-GB"/>
        </w:rPr>
        <w:t xml:space="preserve"> whether for Christian or other reasons – are persecuted, threatened and often abducted</w:t>
      </w:r>
      <w:r w:rsidRPr="00E52A63">
        <w:rPr>
          <w:rFonts w:ascii="Calibri" w:hAnsi="Calibri"/>
          <w:color w:val="000000"/>
          <w:lang w:val="en-GB"/>
        </w:rPr>
        <w:t>.”</w:t>
      </w:r>
      <w:r w:rsidR="00840CEC" w:rsidRPr="00E52A63">
        <w:rPr>
          <w:rFonts w:ascii="Calibri" w:hAnsi="Calibri"/>
          <w:color w:val="000000"/>
          <w:lang w:val="en-GB"/>
        </w:rPr>
        <w:t xml:space="preserve"> </w:t>
      </w:r>
    </w:p>
    <w:p w14:paraId="21BEAF60" w14:textId="77777777" w:rsidR="00051EA7" w:rsidRPr="00E52A63" w:rsidRDefault="00051EA7" w:rsidP="00051EA7">
      <w:pPr>
        <w:pStyle w:val="Heading2"/>
        <w:rPr>
          <w:lang w:val="en-GB"/>
        </w:rPr>
      </w:pPr>
      <w:bookmarkStart w:id="16" w:name="_Toc508175477"/>
      <w:r w:rsidRPr="00E52A63">
        <w:rPr>
          <w:lang w:val="en-GB"/>
        </w:rPr>
        <w:t>Government</w:t>
      </w:r>
      <w:bookmarkEnd w:id="16"/>
    </w:p>
    <w:p w14:paraId="52EE6A0A" w14:textId="60FDFBD9" w:rsidR="00840CEC" w:rsidRPr="00E52A63" w:rsidRDefault="005C1D43" w:rsidP="00840CEC">
      <w:pPr>
        <w:rPr>
          <w:lang w:val="en-GB"/>
        </w:rPr>
      </w:pPr>
      <w:r w:rsidRPr="00E52A63">
        <w:rPr>
          <w:lang w:val="en-GB"/>
        </w:rPr>
        <w:t xml:space="preserve">A notable </w:t>
      </w:r>
      <w:r w:rsidR="00840CEC" w:rsidRPr="00E52A63">
        <w:rPr>
          <w:lang w:val="en-GB"/>
        </w:rPr>
        <w:t xml:space="preserve">area of </w:t>
      </w:r>
      <w:r w:rsidRPr="00E52A63">
        <w:rPr>
          <w:lang w:val="en-GB"/>
        </w:rPr>
        <w:t xml:space="preserve">contrast between how men and women experience persecution is how </w:t>
      </w:r>
      <w:r w:rsidR="00840CEC" w:rsidRPr="00E52A63">
        <w:rPr>
          <w:lang w:val="en-GB"/>
        </w:rPr>
        <w:t xml:space="preserve">likely </w:t>
      </w:r>
      <w:r w:rsidRPr="00E52A63">
        <w:rPr>
          <w:lang w:val="en-GB"/>
        </w:rPr>
        <w:t xml:space="preserve">they are to be imprisoned for their faith. </w:t>
      </w:r>
      <w:r w:rsidR="00864711" w:rsidRPr="00E52A63">
        <w:rPr>
          <w:rFonts w:ascii="Calibri" w:hAnsi="Calibri"/>
          <w:color w:val="000000"/>
          <w:lang w:val="en-GB"/>
        </w:rPr>
        <w:t xml:space="preserve">Only </w:t>
      </w:r>
      <w:r w:rsidR="00840CEC" w:rsidRPr="00E52A63">
        <w:rPr>
          <w:rFonts w:ascii="Calibri" w:hAnsi="Calibri"/>
          <w:color w:val="000000"/>
          <w:lang w:val="en-GB"/>
        </w:rPr>
        <w:t xml:space="preserve">two </w:t>
      </w:r>
      <w:r w:rsidR="00864711" w:rsidRPr="00E52A63">
        <w:rPr>
          <w:rFonts w:ascii="Calibri" w:hAnsi="Calibri"/>
          <w:color w:val="000000"/>
          <w:lang w:val="en-GB"/>
        </w:rPr>
        <w:t xml:space="preserve">of the 30 countries </w:t>
      </w:r>
      <w:r w:rsidR="00840CEC" w:rsidRPr="00E52A63">
        <w:rPr>
          <w:rFonts w:ascii="Calibri" w:hAnsi="Calibri"/>
          <w:color w:val="000000"/>
          <w:lang w:val="en-GB"/>
        </w:rPr>
        <w:t xml:space="preserve">surveyed </w:t>
      </w:r>
      <w:r w:rsidR="00864711" w:rsidRPr="00E52A63">
        <w:rPr>
          <w:rFonts w:ascii="Calibri" w:hAnsi="Calibri"/>
          <w:color w:val="000000"/>
          <w:lang w:val="en-GB"/>
        </w:rPr>
        <w:t xml:space="preserve">associated government arrest with Christian women, whereas </w:t>
      </w:r>
      <w:r w:rsidR="00840CEC" w:rsidRPr="00E52A63">
        <w:rPr>
          <w:rFonts w:ascii="Calibri" w:hAnsi="Calibri"/>
          <w:color w:val="000000"/>
          <w:lang w:val="en-GB"/>
        </w:rPr>
        <w:t xml:space="preserve">researchers in seven </w:t>
      </w:r>
      <w:r w:rsidR="00864711" w:rsidRPr="00E52A63">
        <w:rPr>
          <w:rFonts w:ascii="Calibri" w:hAnsi="Calibri"/>
          <w:color w:val="000000"/>
          <w:lang w:val="en-GB"/>
        </w:rPr>
        <w:t xml:space="preserve">countries listed it </w:t>
      </w:r>
      <w:r w:rsidR="00840CEC" w:rsidRPr="00E52A63">
        <w:rPr>
          <w:rFonts w:ascii="Calibri" w:hAnsi="Calibri"/>
          <w:color w:val="000000"/>
          <w:lang w:val="en-GB"/>
        </w:rPr>
        <w:t xml:space="preserve">as a threat facing Christian </w:t>
      </w:r>
      <w:r w:rsidR="00864711" w:rsidRPr="00E52A63">
        <w:rPr>
          <w:rFonts w:ascii="Calibri" w:hAnsi="Calibri"/>
          <w:color w:val="000000"/>
          <w:lang w:val="en-GB"/>
        </w:rPr>
        <w:t xml:space="preserve">men. </w:t>
      </w:r>
      <w:r w:rsidR="00840CEC" w:rsidRPr="00E52A63">
        <w:rPr>
          <w:lang w:val="en-GB"/>
        </w:rPr>
        <w:t xml:space="preserve">For Christian men, it is by the government, via a state-permitted process of arrest, interrogation, legal charges and sentencing or indefinite imprisonment without charge. </w:t>
      </w:r>
    </w:p>
    <w:p w14:paraId="1F66D781" w14:textId="7D82839D" w:rsidR="00864711" w:rsidRPr="00E52A63" w:rsidRDefault="00840CEC" w:rsidP="00051EA7">
      <w:pPr>
        <w:rPr>
          <w:lang w:val="en-GB"/>
        </w:rPr>
      </w:pPr>
      <w:r w:rsidRPr="00E52A63">
        <w:rPr>
          <w:rFonts w:ascii="Calibri" w:hAnsi="Calibri"/>
          <w:color w:val="000000"/>
          <w:lang w:val="en-GB"/>
        </w:rPr>
        <w:lastRenderedPageBreak/>
        <w:t xml:space="preserve">The findings on </w:t>
      </w:r>
      <w:r w:rsidR="00864711" w:rsidRPr="00E52A63">
        <w:rPr>
          <w:rFonts w:ascii="Calibri" w:hAnsi="Calibri"/>
          <w:color w:val="000000"/>
          <w:lang w:val="en-GB"/>
        </w:rPr>
        <w:t xml:space="preserve">Iran </w:t>
      </w:r>
      <w:r w:rsidRPr="00E52A63">
        <w:rPr>
          <w:rFonts w:ascii="Calibri" w:hAnsi="Calibri"/>
          <w:color w:val="000000"/>
          <w:lang w:val="en-GB"/>
        </w:rPr>
        <w:t xml:space="preserve">showed that </w:t>
      </w:r>
      <w:r w:rsidR="00864711" w:rsidRPr="00E52A63">
        <w:rPr>
          <w:rFonts w:ascii="Calibri" w:hAnsi="Calibri"/>
          <w:color w:val="000000"/>
          <w:lang w:val="en-GB"/>
        </w:rPr>
        <w:t>“in the reporting period</w:t>
      </w:r>
      <w:r w:rsidRPr="00E52A63">
        <w:rPr>
          <w:rFonts w:ascii="Calibri" w:hAnsi="Calibri"/>
          <w:color w:val="000000"/>
          <w:lang w:val="en-GB"/>
        </w:rPr>
        <w:t xml:space="preserve"> covered </w:t>
      </w:r>
      <w:r w:rsidR="009E14D2" w:rsidRPr="00E52A63">
        <w:rPr>
          <w:rFonts w:ascii="Calibri" w:hAnsi="Calibri"/>
          <w:color w:val="000000"/>
          <w:lang w:val="en-GB"/>
        </w:rPr>
        <w:t xml:space="preserve">by </w:t>
      </w:r>
      <w:r w:rsidRPr="00E52A63">
        <w:rPr>
          <w:rFonts w:ascii="Calibri" w:hAnsi="Calibri"/>
          <w:color w:val="000000"/>
          <w:lang w:val="en-GB"/>
        </w:rPr>
        <w:t xml:space="preserve">the </w:t>
      </w:r>
      <w:r w:rsidR="009E14D2" w:rsidRPr="00E52A63">
        <w:rPr>
          <w:rFonts w:ascii="Calibri" w:hAnsi="Calibri"/>
          <w:color w:val="000000"/>
          <w:lang w:val="en-GB"/>
        </w:rPr>
        <w:t>2018 World Watch List</w:t>
      </w:r>
      <w:r w:rsidR="00864711" w:rsidRPr="00E52A63">
        <w:rPr>
          <w:rFonts w:ascii="Calibri" w:hAnsi="Calibri"/>
          <w:color w:val="000000"/>
          <w:lang w:val="en-GB"/>
        </w:rPr>
        <w:t>, more men were arrested, prosecuted and sentenced by the government than women”</w:t>
      </w:r>
      <w:r w:rsidR="00505139">
        <w:rPr>
          <w:rFonts w:ascii="Calibri" w:hAnsi="Calibri"/>
          <w:color w:val="000000"/>
          <w:lang w:val="en-GB"/>
        </w:rPr>
        <w:t>.</w:t>
      </w:r>
      <w:r w:rsidR="00864711" w:rsidRPr="00E52A63">
        <w:rPr>
          <w:rFonts w:ascii="Calibri" w:hAnsi="Calibri"/>
          <w:color w:val="000000"/>
          <w:lang w:val="en-GB"/>
        </w:rPr>
        <w:t xml:space="preserve"> Other examples </w:t>
      </w:r>
      <w:r w:rsidR="009E14D2" w:rsidRPr="00E52A63">
        <w:rPr>
          <w:rFonts w:ascii="Calibri" w:hAnsi="Calibri"/>
          <w:color w:val="000000"/>
          <w:lang w:val="en-GB"/>
        </w:rPr>
        <w:t xml:space="preserve">came from </w:t>
      </w:r>
      <w:r w:rsidR="00864711" w:rsidRPr="00E52A63">
        <w:rPr>
          <w:lang w:val="en-GB"/>
        </w:rPr>
        <w:t xml:space="preserve">Sudan, where the state </w:t>
      </w:r>
      <w:r w:rsidR="00051EA7" w:rsidRPr="00E52A63">
        <w:rPr>
          <w:lang w:val="en-GB"/>
        </w:rPr>
        <w:t>“often accuse</w:t>
      </w:r>
      <w:r w:rsidR="00505139">
        <w:rPr>
          <w:lang w:val="en-GB"/>
        </w:rPr>
        <w:t>s</w:t>
      </w:r>
      <w:r w:rsidR="00051EA7" w:rsidRPr="00E52A63">
        <w:rPr>
          <w:lang w:val="en-GB"/>
        </w:rPr>
        <w:t xml:space="preserve"> Christi</w:t>
      </w:r>
      <w:r w:rsidR="00864711" w:rsidRPr="00E52A63">
        <w:rPr>
          <w:lang w:val="en-GB"/>
        </w:rPr>
        <w:t>an males of spying for the West” or Nepal, where “often the local police administration takes the Christian</w:t>
      </w:r>
      <w:r w:rsidR="009E14D2" w:rsidRPr="00E52A63">
        <w:rPr>
          <w:lang w:val="en-GB"/>
        </w:rPr>
        <w:t xml:space="preserve"> men</w:t>
      </w:r>
      <w:r w:rsidR="00864711" w:rsidRPr="00E52A63">
        <w:rPr>
          <w:lang w:val="en-GB"/>
        </w:rPr>
        <w:t xml:space="preserve"> away for inte</w:t>
      </w:r>
      <w:r w:rsidR="00505139">
        <w:rPr>
          <w:lang w:val="en-GB"/>
        </w:rPr>
        <w:t>nsive and lengthy interrogation</w:t>
      </w:r>
      <w:r w:rsidR="00864711" w:rsidRPr="00E52A63">
        <w:rPr>
          <w:lang w:val="en-GB"/>
        </w:rPr>
        <w:t>”</w:t>
      </w:r>
      <w:r w:rsidR="00505139">
        <w:rPr>
          <w:lang w:val="en-GB"/>
        </w:rPr>
        <w:t>.</w:t>
      </w:r>
    </w:p>
    <w:p w14:paraId="4766297C" w14:textId="255FBCFE" w:rsidR="00864711" w:rsidRPr="00E52A63" w:rsidRDefault="009E14D2" w:rsidP="00051EA7">
      <w:pPr>
        <w:rPr>
          <w:rFonts w:ascii="Calibri" w:hAnsi="Calibri"/>
          <w:color w:val="000000"/>
          <w:lang w:val="en-GB"/>
        </w:rPr>
      </w:pPr>
      <w:r w:rsidRPr="00E52A63">
        <w:rPr>
          <w:lang w:val="en-GB"/>
        </w:rPr>
        <w:t>O</w:t>
      </w:r>
      <w:r w:rsidR="00611944" w:rsidRPr="00E52A63">
        <w:rPr>
          <w:lang w:val="en-GB"/>
        </w:rPr>
        <w:t>nly two countries mentioned that men might be subject to an effective house arrest</w:t>
      </w:r>
      <w:r w:rsidRPr="00E52A63">
        <w:rPr>
          <w:lang w:val="en-GB"/>
        </w:rPr>
        <w:t>,</w:t>
      </w:r>
      <w:r w:rsidR="00611944" w:rsidRPr="00E52A63">
        <w:rPr>
          <w:lang w:val="en-GB"/>
        </w:rPr>
        <w:t xml:space="preserve"> and these were both in Central Asia.</w:t>
      </w:r>
    </w:p>
    <w:p w14:paraId="355247AC" w14:textId="130011F4" w:rsidR="00DD2CA3" w:rsidRPr="00E52A63" w:rsidRDefault="009E14D2" w:rsidP="00222E97">
      <w:pPr>
        <w:pStyle w:val="Heading1"/>
        <w:spacing w:after="240"/>
        <w:rPr>
          <w:lang w:val="en-GB"/>
        </w:rPr>
      </w:pPr>
      <w:bookmarkStart w:id="17" w:name="_Toc507399594"/>
      <w:bookmarkStart w:id="18" w:name="_Toc507399667"/>
      <w:bookmarkStart w:id="19" w:name="_Toc508175478"/>
      <w:r w:rsidRPr="00E52A63">
        <w:rPr>
          <w:lang w:val="en-GB"/>
        </w:rPr>
        <w:t>How women experience persecution</w:t>
      </w:r>
      <w:r w:rsidR="00DB7023" w:rsidRPr="00E52A63">
        <w:rPr>
          <w:lang w:val="en-GB"/>
        </w:rPr>
        <w:t xml:space="preserve">: complex, </w:t>
      </w:r>
      <w:r w:rsidR="000C419A" w:rsidRPr="00E52A63">
        <w:rPr>
          <w:lang w:val="en-GB"/>
        </w:rPr>
        <w:t>violent</w:t>
      </w:r>
      <w:bookmarkEnd w:id="17"/>
      <w:bookmarkEnd w:id="18"/>
      <w:r w:rsidR="00DB7023" w:rsidRPr="00E52A63">
        <w:rPr>
          <w:lang w:val="en-GB"/>
        </w:rPr>
        <w:t xml:space="preserve"> and hidden</w:t>
      </w:r>
      <w:bookmarkEnd w:id="19"/>
    </w:p>
    <w:p w14:paraId="30947238" w14:textId="5A3117CC" w:rsidR="00222E97" w:rsidRPr="00505139" w:rsidRDefault="009E14D2" w:rsidP="003C7DE6">
      <w:pPr>
        <w:rPr>
          <w:lang w:val="en-GB"/>
        </w:rPr>
      </w:pPr>
      <w:r w:rsidRPr="00E52A63">
        <w:rPr>
          <w:lang w:val="en-GB"/>
        </w:rPr>
        <w:t xml:space="preserve">The ways in which women experience persecution appear to be very different from the way it affects men. Researchers found </w:t>
      </w:r>
      <w:r w:rsidR="00717E7E" w:rsidRPr="00E52A63">
        <w:rPr>
          <w:lang w:val="en-GB"/>
        </w:rPr>
        <w:t xml:space="preserve">16 </w:t>
      </w:r>
      <w:r w:rsidRPr="00E52A63">
        <w:rPr>
          <w:lang w:val="en-GB"/>
        </w:rPr>
        <w:t>“</w:t>
      </w:r>
      <w:r w:rsidR="00717E7E" w:rsidRPr="00E52A63">
        <w:rPr>
          <w:lang w:val="en-GB"/>
        </w:rPr>
        <w:t>pressure points</w:t>
      </w:r>
      <w:r w:rsidRPr="00E52A63">
        <w:rPr>
          <w:lang w:val="en-GB"/>
        </w:rPr>
        <w:t>”</w:t>
      </w:r>
      <w:r w:rsidR="00717E7E" w:rsidRPr="00E52A63">
        <w:rPr>
          <w:lang w:val="en-GB"/>
        </w:rPr>
        <w:t xml:space="preserve"> affect</w:t>
      </w:r>
      <w:r w:rsidRPr="00E52A63">
        <w:rPr>
          <w:lang w:val="en-GB"/>
        </w:rPr>
        <w:t>ing</w:t>
      </w:r>
      <w:r w:rsidR="00717E7E" w:rsidRPr="00E52A63">
        <w:rPr>
          <w:lang w:val="en-GB"/>
        </w:rPr>
        <w:t xml:space="preserve"> women </w:t>
      </w:r>
      <w:r w:rsidRPr="00E52A63">
        <w:rPr>
          <w:lang w:val="en-GB"/>
        </w:rPr>
        <w:t xml:space="preserve">that got </w:t>
      </w:r>
      <w:r w:rsidR="00717E7E" w:rsidRPr="00E52A63">
        <w:rPr>
          <w:lang w:val="en-GB"/>
        </w:rPr>
        <w:t xml:space="preserve">no mention in </w:t>
      </w:r>
      <w:r w:rsidRPr="00E52A63">
        <w:rPr>
          <w:lang w:val="en-GB"/>
        </w:rPr>
        <w:t xml:space="preserve">the reports regarding </w:t>
      </w:r>
      <w:r w:rsidR="00717E7E" w:rsidRPr="00E52A63">
        <w:rPr>
          <w:lang w:val="en-GB"/>
        </w:rPr>
        <w:t>men</w:t>
      </w:r>
      <w:r w:rsidRPr="00E52A63">
        <w:rPr>
          <w:lang w:val="en-GB"/>
        </w:rPr>
        <w:t xml:space="preserve">. Conversely, four “pressure points” experienced by </w:t>
      </w:r>
      <w:r w:rsidR="00717E7E" w:rsidRPr="00E52A63">
        <w:rPr>
          <w:lang w:val="en-GB"/>
        </w:rPr>
        <w:t xml:space="preserve">men </w:t>
      </w:r>
      <w:r w:rsidRPr="00E52A63">
        <w:rPr>
          <w:lang w:val="en-GB"/>
        </w:rPr>
        <w:t xml:space="preserve">did not feature in the findings relating to </w:t>
      </w:r>
      <w:r w:rsidR="00717E7E" w:rsidRPr="00E52A63">
        <w:rPr>
          <w:lang w:val="en-GB"/>
        </w:rPr>
        <w:t xml:space="preserve">women. All 17 </w:t>
      </w:r>
      <w:r w:rsidRPr="00E52A63">
        <w:rPr>
          <w:lang w:val="en-GB"/>
        </w:rPr>
        <w:t xml:space="preserve">other </w:t>
      </w:r>
      <w:r w:rsidR="00717E7E" w:rsidRPr="00E52A63">
        <w:rPr>
          <w:lang w:val="en-GB"/>
        </w:rPr>
        <w:t>pressure points appl</w:t>
      </w:r>
      <w:r w:rsidRPr="00E52A63">
        <w:rPr>
          <w:lang w:val="en-GB"/>
        </w:rPr>
        <w:t>ied</w:t>
      </w:r>
      <w:r w:rsidR="00717E7E" w:rsidRPr="00E52A63">
        <w:rPr>
          <w:lang w:val="en-GB"/>
        </w:rPr>
        <w:t xml:space="preserve"> to </w:t>
      </w:r>
      <w:r w:rsidRPr="00E52A63">
        <w:rPr>
          <w:lang w:val="en-GB"/>
        </w:rPr>
        <w:t xml:space="preserve">both </w:t>
      </w:r>
      <w:r w:rsidR="00717E7E" w:rsidRPr="00E52A63">
        <w:rPr>
          <w:lang w:val="en-GB"/>
        </w:rPr>
        <w:t>gender</w:t>
      </w:r>
      <w:r w:rsidRPr="00E52A63">
        <w:rPr>
          <w:lang w:val="en-GB"/>
        </w:rPr>
        <w:t>s at least once</w:t>
      </w:r>
      <w:r w:rsidR="00717E7E" w:rsidRPr="00E52A63">
        <w:rPr>
          <w:lang w:val="en-GB"/>
        </w:rPr>
        <w:t xml:space="preserve">. This </w:t>
      </w:r>
      <w:r w:rsidR="005A4182" w:rsidRPr="00E52A63">
        <w:rPr>
          <w:lang w:val="en-GB"/>
        </w:rPr>
        <w:t>gives</w:t>
      </w:r>
      <w:r w:rsidR="00717E7E" w:rsidRPr="00E52A63">
        <w:rPr>
          <w:lang w:val="en-GB"/>
        </w:rPr>
        <w:t xml:space="preserve"> a total of 33 pressure points in the lives of Christian women under pressure for their faith. Among these are several involving violence and, a</w:t>
      </w:r>
      <w:r w:rsidR="000C419A" w:rsidRPr="00E52A63">
        <w:rPr>
          <w:lang w:val="en-GB"/>
        </w:rPr>
        <w:t>s the picture of persecution tactics used against each gender unfolds</w:t>
      </w:r>
      <w:r w:rsidR="00222E97" w:rsidRPr="00E52A63">
        <w:rPr>
          <w:lang w:val="en-GB"/>
        </w:rPr>
        <w:t>, it becomes clear that</w:t>
      </w:r>
      <w:r w:rsidR="000C419A" w:rsidRPr="00E52A63">
        <w:rPr>
          <w:lang w:val="en-GB"/>
        </w:rPr>
        <w:t xml:space="preserve"> women face </w:t>
      </w:r>
      <w:r w:rsidR="000C419A" w:rsidRPr="00505139">
        <w:rPr>
          <w:i/>
          <w:lang w:val="en-GB"/>
        </w:rPr>
        <w:t>more</w:t>
      </w:r>
      <w:r w:rsidR="000C419A" w:rsidRPr="00E52A63">
        <w:rPr>
          <w:lang w:val="en-GB"/>
        </w:rPr>
        <w:t xml:space="preserve"> physical violence than men</w:t>
      </w:r>
      <w:r w:rsidRPr="00E52A63">
        <w:rPr>
          <w:lang w:val="en-GB"/>
        </w:rPr>
        <w:t>, both in terms of the quantity and the variety of forms that violence takes</w:t>
      </w:r>
      <w:r w:rsidR="000C419A" w:rsidRPr="00E52A63">
        <w:rPr>
          <w:lang w:val="en-GB"/>
        </w:rPr>
        <w:t>.</w:t>
      </w:r>
      <w:r w:rsidR="00222E97" w:rsidRPr="00E52A63">
        <w:rPr>
          <w:lang w:val="en-GB"/>
        </w:rPr>
        <w:t xml:space="preserve"> </w:t>
      </w:r>
      <w:r w:rsidR="003C7DE6" w:rsidRPr="00E52A63">
        <w:rPr>
          <w:lang w:val="en-GB"/>
        </w:rPr>
        <w:t xml:space="preserve"> </w:t>
      </w:r>
    </w:p>
    <w:p w14:paraId="49EE94ED" w14:textId="77777777" w:rsidR="00DD2CA3" w:rsidRPr="00E52A63" w:rsidRDefault="00222E97" w:rsidP="00222E97">
      <w:pPr>
        <w:pStyle w:val="Heading2"/>
        <w:rPr>
          <w:lang w:val="en-GB"/>
        </w:rPr>
      </w:pPr>
      <w:bookmarkStart w:id="20" w:name="_Toc508175479"/>
      <w:r w:rsidRPr="00E52A63">
        <w:rPr>
          <w:lang w:val="en-GB"/>
        </w:rPr>
        <w:t>Forced Marriage</w:t>
      </w:r>
      <w:bookmarkEnd w:id="20"/>
    </w:p>
    <w:p w14:paraId="60D425FB" w14:textId="02C752C6" w:rsidR="00713775" w:rsidRPr="00E52A63" w:rsidRDefault="00713775" w:rsidP="00713775">
      <w:pPr>
        <w:rPr>
          <w:lang w:val="en-GB"/>
        </w:rPr>
      </w:pPr>
      <w:r w:rsidRPr="00E52A63">
        <w:rPr>
          <w:lang w:val="en-GB"/>
        </w:rPr>
        <w:t>The most regularly reported means of putting pressure on Christian women is one which remain</w:t>
      </w:r>
      <w:r w:rsidR="009E14D2" w:rsidRPr="00E52A63">
        <w:rPr>
          <w:lang w:val="en-GB"/>
        </w:rPr>
        <w:t>s</w:t>
      </w:r>
      <w:r w:rsidRPr="00E52A63">
        <w:rPr>
          <w:lang w:val="en-GB"/>
        </w:rPr>
        <w:t xml:space="preserve"> largely invisible: forced marriage. </w:t>
      </w:r>
      <w:r w:rsidR="009E14D2" w:rsidRPr="00E52A63">
        <w:rPr>
          <w:lang w:val="en-GB"/>
        </w:rPr>
        <w:t xml:space="preserve">Of the 33 countries featured in the 2018 World Watch List that </w:t>
      </w:r>
      <w:r w:rsidR="003C7DE6" w:rsidRPr="00E52A63">
        <w:rPr>
          <w:lang w:val="en-GB"/>
        </w:rPr>
        <w:t>provided</w:t>
      </w:r>
      <w:r w:rsidRPr="00E52A63">
        <w:rPr>
          <w:lang w:val="en-GB"/>
        </w:rPr>
        <w:t xml:space="preserve"> reports on gender</w:t>
      </w:r>
      <w:r w:rsidR="009E14D2" w:rsidRPr="00E52A63">
        <w:rPr>
          <w:lang w:val="en-GB"/>
        </w:rPr>
        <w:t>-specific</w:t>
      </w:r>
      <w:r w:rsidRPr="00E52A63">
        <w:rPr>
          <w:lang w:val="en-GB"/>
        </w:rPr>
        <w:t xml:space="preserve"> persecution of women</w:t>
      </w:r>
      <w:r w:rsidR="003C7DE6" w:rsidRPr="00E52A63">
        <w:rPr>
          <w:lang w:val="en-GB"/>
        </w:rPr>
        <w:t xml:space="preserve">, 17 </w:t>
      </w:r>
      <w:r w:rsidR="00892937" w:rsidRPr="00E52A63">
        <w:rPr>
          <w:lang w:val="en-GB"/>
        </w:rPr>
        <w:t xml:space="preserve">cited this </w:t>
      </w:r>
      <w:r w:rsidR="003C7DE6" w:rsidRPr="00E52A63">
        <w:rPr>
          <w:lang w:val="en-GB"/>
        </w:rPr>
        <w:t xml:space="preserve">form of </w:t>
      </w:r>
      <w:r w:rsidR="00892937" w:rsidRPr="00E52A63">
        <w:rPr>
          <w:lang w:val="en-GB"/>
        </w:rPr>
        <w:t xml:space="preserve">persecution. None reported its use against men. </w:t>
      </w:r>
    </w:p>
    <w:p w14:paraId="45C1FEE0" w14:textId="2CB5093C" w:rsidR="008B5A8D" w:rsidRPr="00505139" w:rsidRDefault="008B5A8D" w:rsidP="0015710A">
      <w:pPr>
        <w:rPr>
          <w:rFonts w:ascii="Calibri" w:hAnsi="Calibri" w:cs="Calibri"/>
          <w:color w:val="000000"/>
          <w:lang w:val="en-GB"/>
        </w:rPr>
      </w:pPr>
      <w:r w:rsidRPr="00E52A63">
        <w:rPr>
          <w:lang w:val="en-GB"/>
        </w:rPr>
        <w:t>Sometimes the practice was reported on fairly directly, as in case of Yemen</w:t>
      </w:r>
      <w:r w:rsidR="009E14D2" w:rsidRPr="00E52A63">
        <w:rPr>
          <w:lang w:val="en-GB"/>
        </w:rPr>
        <w:t>.</w:t>
      </w:r>
      <w:r w:rsidRPr="00E52A63">
        <w:rPr>
          <w:lang w:val="en-GB"/>
        </w:rPr>
        <w:t xml:space="preserve"> “Female converts are also likely to be married off to a Muslim if their conversion is known.</w:t>
      </w:r>
      <w:r w:rsidR="009E14D2" w:rsidRPr="00E52A63">
        <w:rPr>
          <w:lang w:val="en-GB"/>
        </w:rPr>
        <w:t>”</w:t>
      </w:r>
      <w:r w:rsidRPr="00E52A63">
        <w:rPr>
          <w:lang w:val="en-GB"/>
        </w:rPr>
        <w:t xml:space="preserve"> Other times, the fact that this can be done without recourse to a justice system require</w:t>
      </w:r>
      <w:r w:rsidR="009E14D2" w:rsidRPr="00E52A63">
        <w:rPr>
          <w:lang w:val="en-GB"/>
        </w:rPr>
        <w:t>s</w:t>
      </w:r>
      <w:r w:rsidRPr="00E52A63">
        <w:rPr>
          <w:lang w:val="en-GB"/>
        </w:rPr>
        <w:t xml:space="preserve"> explanation.</w:t>
      </w:r>
      <w:r w:rsidR="0015710A" w:rsidRPr="00E52A63">
        <w:rPr>
          <w:lang w:val="en-GB"/>
        </w:rPr>
        <w:t xml:space="preserve"> This is because m</w:t>
      </w:r>
      <w:r w:rsidR="00AC3919" w:rsidRPr="00E52A63">
        <w:rPr>
          <w:rFonts w:ascii="Calibri" w:hAnsi="Calibri" w:cs="Calibri"/>
          <w:color w:val="000000"/>
          <w:lang w:val="en-GB"/>
        </w:rPr>
        <w:t xml:space="preserve">ultiple forms of persecution perpetrated against women are </w:t>
      </w:r>
      <w:r w:rsidR="009E14D2" w:rsidRPr="00E52A63">
        <w:rPr>
          <w:rFonts w:ascii="Calibri" w:hAnsi="Calibri" w:cs="Calibri"/>
          <w:color w:val="000000"/>
          <w:lang w:val="en-GB"/>
        </w:rPr>
        <w:t xml:space="preserve">often </w:t>
      </w:r>
      <w:r w:rsidR="00AC3919" w:rsidRPr="00E52A63">
        <w:rPr>
          <w:rFonts w:ascii="Calibri" w:hAnsi="Calibri" w:cs="Calibri"/>
          <w:color w:val="000000"/>
          <w:lang w:val="en-GB"/>
        </w:rPr>
        <w:t xml:space="preserve">shrouded beneath cultural differences. For instance, where Christian women live within a different value system (eg. Sharia law), practices which are far from gender-neutral </w:t>
      </w:r>
      <w:r w:rsidR="0080567A" w:rsidRPr="00E52A63">
        <w:rPr>
          <w:rFonts w:ascii="Calibri" w:hAnsi="Calibri" w:cs="Calibri"/>
          <w:color w:val="000000"/>
          <w:lang w:val="en-GB"/>
        </w:rPr>
        <w:t>–</w:t>
      </w:r>
      <w:r w:rsidR="00AC3919" w:rsidRPr="00E52A63">
        <w:rPr>
          <w:rFonts w:ascii="Calibri" w:hAnsi="Calibri" w:cs="Calibri"/>
          <w:color w:val="000000"/>
          <w:lang w:val="en-GB"/>
        </w:rPr>
        <w:t xml:space="preserve"> such as polygamy, child marriage and </w:t>
      </w:r>
      <w:r w:rsidR="00505139">
        <w:rPr>
          <w:rFonts w:ascii="Calibri" w:hAnsi="Calibri" w:cs="Calibri"/>
          <w:color w:val="000000"/>
          <w:lang w:val="en-GB"/>
        </w:rPr>
        <w:t>female genital mutilation</w:t>
      </w:r>
      <w:r w:rsidR="00AC3919" w:rsidRPr="00E52A63">
        <w:rPr>
          <w:rFonts w:ascii="Calibri" w:hAnsi="Calibri" w:cs="Calibri"/>
          <w:color w:val="000000"/>
          <w:lang w:val="en-GB"/>
        </w:rPr>
        <w:t xml:space="preserve"> </w:t>
      </w:r>
      <w:r w:rsidR="0015710A" w:rsidRPr="00E52A63">
        <w:rPr>
          <w:rFonts w:ascii="Calibri" w:hAnsi="Calibri" w:cs="Calibri"/>
          <w:color w:val="000000"/>
          <w:lang w:val="en-GB"/>
        </w:rPr>
        <w:t xml:space="preserve">– can </w:t>
      </w:r>
      <w:r w:rsidR="0080567A" w:rsidRPr="00E52A63">
        <w:rPr>
          <w:rFonts w:ascii="Calibri" w:hAnsi="Calibri" w:cs="Calibri"/>
          <w:color w:val="000000"/>
          <w:lang w:val="en-GB"/>
        </w:rPr>
        <w:t>rob the Church of its female element</w:t>
      </w:r>
      <w:r w:rsidR="00AC3919" w:rsidRPr="00E52A63">
        <w:rPr>
          <w:rFonts w:ascii="Calibri" w:hAnsi="Calibri" w:cs="Calibri"/>
          <w:color w:val="000000"/>
          <w:lang w:val="en-GB"/>
        </w:rPr>
        <w:t xml:space="preserve">. A Nigerian researcher </w:t>
      </w:r>
      <w:r w:rsidRPr="00E52A63">
        <w:rPr>
          <w:rFonts w:ascii="Calibri" w:hAnsi="Calibri" w:cs="Calibri"/>
          <w:color w:val="000000"/>
          <w:lang w:val="en-GB"/>
        </w:rPr>
        <w:t>explained</w:t>
      </w:r>
      <w:r w:rsidR="00AC3919" w:rsidRPr="00E52A63">
        <w:rPr>
          <w:rFonts w:ascii="Calibri" w:hAnsi="Calibri" w:cs="Calibri"/>
          <w:color w:val="000000"/>
          <w:lang w:val="en-GB"/>
        </w:rPr>
        <w:t>, “Many [Christian women and girls] are also forced into marriage with non-Christians. The fact that there are laws which permit underage marriage in some states (as well the existence of cultural and religious norms that discourage girls from going to school) contribute</w:t>
      </w:r>
      <w:r w:rsidR="0080567A" w:rsidRPr="00E52A63">
        <w:rPr>
          <w:rFonts w:ascii="Calibri" w:hAnsi="Calibri" w:cs="Calibri"/>
          <w:color w:val="000000"/>
          <w:lang w:val="en-GB"/>
        </w:rPr>
        <w:t>s</w:t>
      </w:r>
      <w:r w:rsidR="00AC3919" w:rsidRPr="00E52A63">
        <w:rPr>
          <w:rFonts w:ascii="Calibri" w:hAnsi="Calibri" w:cs="Calibri"/>
          <w:color w:val="000000"/>
          <w:lang w:val="en-GB"/>
        </w:rPr>
        <w:t xml:space="preserve"> to this problem.” </w:t>
      </w:r>
    </w:p>
    <w:p w14:paraId="3E5BB868" w14:textId="77777777" w:rsidR="00222E97" w:rsidRPr="00E52A63" w:rsidRDefault="00222E97" w:rsidP="00222E97">
      <w:pPr>
        <w:pStyle w:val="Heading2"/>
        <w:rPr>
          <w:lang w:val="en-GB"/>
        </w:rPr>
      </w:pPr>
      <w:bookmarkStart w:id="21" w:name="_Toc508175480"/>
      <w:r w:rsidRPr="00E52A63">
        <w:rPr>
          <w:lang w:val="en-GB"/>
        </w:rPr>
        <w:t>Rape</w:t>
      </w:r>
      <w:r w:rsidR="00713775" w:rsidRPr="00E52A63">
        <w:rPr>
          <w:lang w:val="en-GB"/>
        </w:rPr>
        <w:t>,</w:t>
      </w:r>
      <w:r w:rsidRPr="00E52A63">
        <w:rPr>
          <w:lang w:val="en-GB"/>
        </w:rPr>
        <w:t xml:space="preserve"> other sexual assault</w:t>
      </w:r>
      <w:r w:rsidR="00713775" w:rsidRPr="00E52A63">
        <w:rPr>
          <w:lang w:val="en-GB"/>
        </w:rPr>
        <w:t xml:space="preserve"> and non-sexual violence</w:t>
      </w:r>
      <w:bookmarkEnd w:id="21"/>
    </w:p>
    <w:p w14:paraId="5FBE503C" w14:textId="2D1F0C41" w:rsidR="004F0446" w:rsidRPr="00E52A63" w:rsidRDefault="00713775" w:rsidP="00713775">
      <w:pPr>
        <w:tabs>
          <w:tab w:val="left" w:pos="1410"/>
        </w:tabs>
        <w:rPr>
          <w:rFonts w:ascii="Calibri" w:hAnsi="Calibri" w:cs="Calibri"/>
          <w:color w:val="000000"/>
          <w:lang w:val="en-GB"/>
        </w:rPr>
      </w:pPr>
      <w:r w:rsidRPr="00E52A63">
        <w:rPr>
          <w:rFonts w:ascii="Calibri" w:hAnsi="Calibri" w:cs="Calibri"/>
          <w:color w:val="000000"/>
          <w:lang w:val="en-GB"/>
        </w:rPr>
        <w:t>All told, the 2018 Gender Profiles highlight five ca</w:t>
      </w:r>
      <w:r w:rsidR="004F0446" w:rsidRPr="00E52A63">
        <w:rPr>
          <w:rFonts w:ascii="Calibri" w:hAnsi="Calibri" w:cs="Calibri"/>
          <w:color w:val="000000"/>
          <w:lang w:val="en-GB"/>
        </w:rPr>
        <w:t>tegories of violence</w:t>
      </w:r>
      <w:r w:rsidRPr="00E52A63">
        <w:rPr>
          <w:rFonts w:ascii="Calibri" w:hAnsi="Calibri" w:cs="Calibri"/>
          <w:color w:val="000000"/>
          <w:lang w:val="en-GB"/>
        </w:rPr>
        <w:t xml:space="preserve">: rape, other sexual assault, domestic violence, non-sexual physical violence, </w:t>
      </w:r>
      <w:r w:rsidR="0080567A" w:rsidRPr="00E52A63">
        <w:rPr>
          <w:rFonts w:ascii="Calibri" w:hAnsi="Calibri" w:cs="Calibri"/>
          <w:color w:val="000000"/>
          <w:lang w:val="en-GB"/>
        </w:rPr>
        <w:t xml:space="preserve">and </w:t>
      </w:r>
      <w:r w:rsidRPr="00E52A63">
        <w:rPr>
          <w:rFonts w:ascii="Calibri" w:hAnsi="Calibri" w:cs="Calibri"/>
          <w:color w:val="000000"/>
          <w:lang w:val="en-GB"/>
        </w:rPr>
        <w:t xml:space="preserve">verbal violence. In countries which report violence against </w:t>
      </w:r>
      <w:r w:rsidR="0080567A" w:rsidRPr="00E52A63">
        <w:rPr>
          <w:rFonts w:ascii="Calibri" w:hAnsi="Calibri" w:cs="Calibri"/>
          <w:color w:val="000000"/>
          <w:lang w:val="en-GB"/>
        </w:rPr>
        <w:t>men and women</w:t>
      </w:r>
      <w:r w:rsidRPr="00E52A63">
        <w:rPr>
          <w:rFonts w:ascii="Calibri" w:hAnsi="Calibri" w:cs="Calibri"/>
          <w:color w:val="000000"/>
          <w:lang w:val="en-GB"/>
        </w:rPr>
        <w:t>, various forms of viole</w:t>
      </w:r>
      <w:r w:rsidR="00505139">
        <w:rPr>
          <w:rFonts w:ascii="Calibri" w:hAnsi="Calibri" w:cs="Calibri"/>
          <w:color w:val="000000"/>
          <w:lang w:val="en-GB"/>
        </w:rPr>
        <w:t>nce against women are mentioned</w:t>
      </w:r>
      <w:r w:rsidR="0080567A" w:rsidRPr="00E52A63">
        <w:rPr>
          <w:rFonts w:ascii="Calibri" w:hAnsi="Calibri" w:cs="Calibri"/>
          <w:color w:val="000000"/>
          <w:lang w:val="en-GB"/>
        </w:rPr>
        <w:t xml:space="preserve"> 41 </w:t>
      </w:r>
      <w:r w:rsidRPr="00E52A63">
        <w:rPr>
          <w:rFonts w:ascii="Calibri" w:hAnsi="Calibri" w:cs="Calibri"/>
          <w:color w:val="000000"/>
          <w:lang w:val="en-GB"/>
        </w:rPr>
        <w:t xml:space="preserve">times, compared to </w:t>
      </w:r>
      <w:r w:rsidR="0080567A" w:rsidRPr="00E52A63">
        <w:rPr>
          <w:rFonts w:ascii="Calibri" w:hAnsi="Calibri" w:cs="Calibri"/>
          <w:color w:val="000000"/>
          <w:lang w:val="en-GB"/>
        </w:rPr>
        <w:t xml:space="preserve">18 </w:t>
      </w:r>
      <w:r w:rsidRPr="00E52A63">
        <w:rPr>
          <w:rFonts w:ascii="Calibri" w:hAnsi="Calibri" w:cs="Calibri"/>
          <w:color w:val="000000"/>
          <w:lang w:val="en-GB"/>
        </w:rPr>
        <w:t>perpetrated against Christian men.</w:t>
      </w:r>
      <w:r w:rsidR="003C7DE6" w:rsidRPr="00E52A63">
        <w:rPr>
          <w:rFonts w:ascii="Calibri" w:hAnsi="Calibri" w:cs="Calibri"/>
          <w:color w:val="000000"/>
          <w:lang w:val="en-GB"/>
        </w:rPr>
        <w:t xml:space="preserve"> </w:t>
      </w:r>
    </w:p>
    <w:p w14:paraId="23190190" w14:textId="6C9C49FE" w:rsidR="00713775" w:rsidRPr="00E52A63" w:rsidRDefault="008B5A8D" w:rsidP="00713775">
      <w:pPr>
        <w:tabs>
          <w:tab w:val="left" w:pos="1410"/>
        </w:tabs>
        <w:rPr>
          <w:rFonts w:ascii="Calibri" w:hAnsi="Calibri" w:cs="Calibri"/>
          <w:color w:val="000000"/>
          <w:lang w:val="en-GB"/>
        </w:rPr>
      </w:pPr>
      <w:r w:rsidRPr="00E52A63">
        <w:rPr>
          <w:rFonts w:ascii="Calibri" w:hAnsi="Calibri" w:cs="Calibri"/>
          <w:color w:val="000000"/>
          <w:lang w:val="en-GB"/>
        </w:rPr>
        <w:t>In addition, the ultimate form of violence</w:t>
      </w:r>
      <w:r w:rsidR="0080567A" w:rsidRPr="00E52A63">
        <w:rPr>
          <w:rFonts w:ascii="Calibri" w:hAnsi="Calibri" w:cs="Calibri"/>
          <w:color w:val="000000"/>
          <w:lang w:val="en-GB"/>
        </w:rPr>
        <w:t xml:space="preserve"> –</w:t>
      </w:r>
      <w:r w:rsidRPr="00E52A63">
        <w:rPr>
          <w:rFonts w:ascii="Calibri" w:hAnsi="Calibri" w:cs="Calibri"/>
          <w:color w:val="000000"/>
          <w:lang w:val="en-GB"/>
        </w:rPr>
        <w:t xml:space="preserve"> killing</w:t>
      </w:r>
      <w:r w:rsidR="0080567A" w:rsidRPr="00E52A63">
        <w:rPr>
          <w:rFonts w:ascii="Calibri" w:hAnsi="Calibri" w:cs="Calibri"/>
          <w:color w:val="000000"/>
          <w:lang w:val="en-GB"/>
        </w:rPr>
        <w:t xml:space="preserve"> –</w:t>
      </w:r>
      <w:r w:rsidRPr="00E52A63">
        <w:rPr>
          <w:rFonts w:ascii="Calibri" w:hAnsi="Calibri" w:cs="Calibri"/>
          <w:color w:val="000000"/>
          <w:lang w:val="en-GB"/>
        </w:rPr>
        <w:t xml:space="preserve"> was listed </w:t>
      </w:r>
      <w:r w:rsidR="004F0446" w:rsidRPr="00E52A63">
        <w:rPr>
          <w:rFonts w:ascii="Calibri" w:hAnsi="Calibri" w:cs="Calibri"/>
          <w:color w:val="000000"/>
          <w:lang w:val="en-GB"/>
        </w:rPr>
        <w:t>by many countries as affecting Christian</w:t>
      </w:r>
      <w:r w:rsidRPr="00E52A63">
        <w:rPr>
          <w:rFonts w:ascii="Calibri" w:hAnsi="Calibri" w:cs="Calibri"/>
          <w:color w:val="000000"/>
          <w:lang w:val="en-GB"/>
        </w:rPr>
        <w:t xml:space="preserve"> women as </w:t>
      </w:r>
      <w:r w:rsidR="0080567A" w:rsidRPr="00E52A63">
        <w:rPr>
          <w:rFonts w:ascii="Calibri" w:hAnsi="Calibri" w:cs="Calibri"/>
          <w:color w:val="000000"/>
          <w:lang w:val="en-GB"/>
        </w:rPr>
        <w:t xml:space="preserve">well as </w:t>
      </w:r>
      <w:r w:rsidRPr="00E52A63">
        <w:rPr>
          <w:rFonts w:ascii="Calibri" w:hAnsi="Calibri" w:cs="Calibri"/>
          <w:color w:val="000000"/>
          <w:lang w:val="en-GB"/>
        </w:rPr>
        <w:t>men.</w:t>
      </w:r>
    </w:p>
    <w:p w14:paraId="115DBD25" w14:textId="5180A4D1" w:rsidR="008B5A8D" w:rsidRPr="00E52A63" w:rsidRDefault="008B5A8D" w:rsidP="00713775">
      <w:pPr>
        <w:tabs>
          <w:tab w:val="left" w:pos="1410"/>
        </w:tabs>
        <w:rPr>
          <w:rFonts w:ascii="Calibri" w:hAnsi="Calibri" w:cs="Calibri"/>
          <w:color w:val="000000"/>
          <w:lang w:val="en-GB"/>
        </w:rPr>
      </w:pPr>
      <w:r w:rsidRPr="00E52A63">
        <w:rPr>
          <w:rFonts w:ascii="Calibri" w:hAnsi="Calibri" w:cs="Calibri"/>
          <w:color w:val="000000"/>
          <w:lang w:val="en-GB"/>
        </w:rPr>
        <w:lastRenderedPageBreak/>
        <w:t>Among all form</w:t>
      </w:r>
      <w:r w:rsidR="001D3289" w:rsidRPr="00E52A63">
        <w:rPr>
          <w:rFonts w:ascii="Calibri" w:hAnsi="Calibri" w:cs="Calibri"/>
          <w:color w:val="000000"/>
          <w:lang w:val="en-GB"/>
        </w:rPr>
        <w:t>s of violence, however, the one most often noted was rape</w:t>
      </w:r>
      <w:r w:rsidRPr="00E52A63">
        <w:rPr>
          <w:rFonts w:ascii="Calibri" w:hAnsi="Calibri" w:cs="Calibri"/>
          <w:color w:val="000000"/>
          <w:lang w:val="en-GB"/>
        </w:rPr>
        <w:t xml:space="preserve">. </w:t>
      </w:r>
      <w:r w:rsidR="0080567A" w:rsidRPr="00E52A63">
        <w:rPr>
          <w:rFonts w:ascii="Calibri" w:hAnsi="Calibri" w:cs="Calibri"/>
          <w:color w:val="000000"/>
          <w:lang w:val="en-GB"/>
        </w:rPr>
        <w:t xml:space="preserve">The research found it to be </w:t>
      </w:r>
      <w:r w:rsidRPr="00E52A63">
        <w:rPr>
          <w:rFonts w:ascii="Calibri" w:hAnsi="Calibri" w:cs="Calibri"/>
          <w:color w:val="000000"/>
          <w:lang w:val="en-GB"/>
        </w:rPr>
        <w:t xml:space="preserve">a common characteristic of persecution of Christian women in 17 countries, with other forms of sexual assault being listed </w:t>
      </w:r>
      <w:r w:rsidR="004F0446" w:rsidRPr="00E52A63">
        <w:rPr>
          <w:rFonts w:ascii="Calibri" w:hAnsi="Calibri" w:cs="Calibri"/>
          <w:color w:val="000000"/>
          <w:lang w:val="en-GB"/>
        </w:rPr>
        <w:t>for exactly half of countries with available data</w:t>
      </w:r>
      <w:r w:rsidRPr="00E52A63">
        <w:rPr>
          <w:rFonts w:ascii="Calibri" w:hAnsi="Calibri" w:cs="Calibri"/>
          <w:color w:val="000000"/>
          <w:lang w:val="en-GB"/>
        </w:rPr>
        <w:t>.</w:t>
      </w:r>
      <w:r w:rsidR="001D3289" w:rsidRPr="00E52A63">
        <w:rPr>
          <w:rFonts w:ascii="Calibri" w:hAnsi="Calibri" w:cs="Calibri"/>
          <w:color w:val="000000"/>
          <w:lang w:val="en-GB"/>
        </w:rPr>
        <w:t xml:space="preserve"> </w:t>
      </w:r>
      <w:r w:rsidR="0015710A" w:rsidRPr="00E52A63">
        <w:rPr>
          <w:rFonts w:ascii="Calibri" w:hAnsi="Calibri" w:cs="Calibri"/>
          <w:color w:val="000000"/>
          <w:lang w:val="en-GB"/>
        </w:rPr>
        <w:t>T</w:t>
      </w:r>
      <w:r w:rsidR="001D3289" w:rsidRPr="00E52A63">
        <w:rPr>
          <w:rFonts w:ascii="Calibri" w:hAnsi="Calibri" w:cs="Calibri"/>
          <w:color w:val="000000"/>
          <w:lang w:val="en-GB"/>
        </w:rPr>
        <w:t xml:space="preserve">here are </w:t>
      </w:r>
      <w:r w:rsidR="0080567A" w:rsidRPr="00E52A63">
        <w:rPr>
          <w:rFonts w:ascii="Calibri" w:hAnsi="Calibri" w:cs="Calibri"/>
          <w:color w:val="000000"/>
          <w:lang w:val="en-GB"/>
        </w:rPr>
        <w:t xml:space="preserve">no </w:t>
      </w:r>
      <w:r w:rsidR="001D3289" w:rsidRPr="00E52A63">
        <w:rPr>
          <w:rFonts w:ascii="Calibri" w:hAnsi="Calibri" w:cs="Calibri"/>
          <w:color w:val="000000"/>
          <w:lang w:val="en-GB"/>
        </w:rPr>
        <w:t>mentions of this form of violence against men, nor is domestic violence one of the pressures mentioned as a tactic used against Christian men.</w:t>
      </w:r>
    </w:p>
    <w:p w14:paraId="542DE106" w14:textId="3D873DF1" w:rsidR="00222E97" w:rsidRPr="00E52A63" w:rsidRDefault="0015710A" w:rsidP="00222E97">
      <w:pPr>
        <w:rPr>
          <w:rFonts w:ascii="Calibri" w:hAnsi="Calibri"/>
          <w:color w:val="000000"/>
          <w:lang w:val="en-GB"/>
        </w:rPr>
      </w:pPr>
      <w:r w:rsidRPr="00E52A63">
        <w:rPr>
          <w:rFonts w:ascii="Calibri" w:hAnsi="Calibri"/>
          <w:color w:val="000000"/>
          <w:lang w:val="en-GB"/>
        </w:rPr>
        <w:t>Vulnerability to sexual assault is perhaps taken to its greatest extreme in one of the Latin America Gender Profiles</w:t>
      </w:r>
      <w:r w:rsidR="0080567A" w:rsidRPr="00E52A63">
        <w:rPr>
          <w:rFonts w:ascii="Calibri" w:hAnsi="Calibri"/>
          <w:color w:val="000000"/>
          <w:lang w:val="en-GB"/>
        </w:rPr>
        <w:t>.</w:t>
      </w:r>
      <w:r w:rsidRPr="00E52A63">
        <w:rPr>
          <w:rFonts w:ascii="Calibri" w:hAnsi="Calibri"/>
          <w:color w:val="000000"/>
          <w:lang w:val="en-GB"/>
        </w:rPr>
        <w:t xml:space="preserve"> “</w:t>
      </w:r>
      <w:r w:rsidR="00AC3919" w:rsidRPr="00E52A63">
        <w:rPr>
          <w:rFonts w:ascii="Calibri" w:hAnsi="Calibri"/>
          <w:color w:val="000000"/>
          <w:lang w:val="en-GB"/>
        </w:rPr>
        <w:t>Since Mexico is one of the countries with the highest rate of human-trafficking, women are an easy target for recruitment, especially in the areas controlled by mafia and drug ca</w:t>
      </w:r>
      <w:r w:rsidR="001D3289" w:rsidRPr="00E52A63">
        <w:rPr>
          <w:rFonts w:ascii="Calibri" w:hAnsi="Calibri"/>
          <w:color w:val="000000"/>
          <w:lang w:val="en-GB"/>
        </w:rPr>
        <w:t>rtels, in which girls and women have been abducted are</w:t>
      </w:r>
      <w:r w:rsidR="00AC3919" w:rsidRPr="00E52A63">
        <w:rPr>
          <w:rFonts w:ascii="Calibri" w:hAnsi="Calibri"/>
          <w:color w:val="000000"/>
          <w:lang w:val="en-GB"/>
        </w:rPr>
        <w:t xml:space="preserve"> used f</w:t>
      </w:r>
      <w:r w:rsidRPr="00E52A63">
        <w:rPr>
          <w:rFonts w:ascii="Calibri" w:hAnsi="Calibri"/>
          <w:color w:val="000000"/>
          <w:lang w:val="en-GB"/>
        </w:rPr>
        <w:t>or sex slavery and prostitution.”</w:t>
      </w:r>
    </w:p>
    <w:p w14:paraId="7F1E7FF0" w14:textId="77777777" w:rsidR="00222E97" w:rsidRPr="00E52A63" w:rsidRDefault="00222E97" w:rsidP="00222E97">
      <w:pPr>
        <w:pStyle w:val="Heading2"/>
        <w:rPr>
          <w:lang w:val="en-GB"/>
        </w:rPr>
      </w:pPr>
      <w:bookmarkStart w:id="22" w:name="_Toc508175481"/>
      <w:r w:rsidRPr="00E52A63">
        <w:rPr>
          <w:lang w:val="en-GB"/>
        </w:rPr>
        <w:t>House arrest</w:t>
      </w:r>
      <w:bookmarkEnd w:id="22"/>
    </w:p>
    <w:p w14:paraId="501F1572" w14:textId="1FC16FA3" w:rsidR="00222E97" w:rsidRPr="00E52A63" w:rsidRDefault="00713775" w:rsidP="00222E97">
      <w:pPr>
        <w:rPr>
          <w:lang w:val="en-GB"/>
        </w:rPr>
      </w:pPr>
      <w:r w:rsidRPr="00E52A63">
        <w:rPr>
          <w:lang w:val="en-GB"/>
        </w:rPr>
        <w:t xml:space="preserve">Although government imprisonment of men is more </w:t>
      </w:r>
      <w:r w:rsidR="0080567A" w:rsidRPr="00E52A63">
        <w:rPr>
          <w:lang w:val="en-GB"/>
        </w:rPr>
        <w:t>common</w:t>
      </w:r>
      <w:r w:rsidRPr="00E52A63">
        <w:rPr>
          <w:lang w:val="en-GB"/>
        </w:rPr>
        <w:t xml:space="preserve">, reports from </w:t>
      </w:r>
      <w:r w:rsidR="0080567A" w:rsidRPr="00E52A63">
        <w:rPr>
          <w:lang w:val="en-GB"/>
        </w:rPr>
        <w:t xml:space="preserve">nine </w:t>
      </w:r>
      <w:r w:rsidRPr="00E52A63">
        <w:rPr>
          <w:lang w:val="en-GB"/>
        </w:rPr>
        <w:t>countries listed house arrest a</w:t>
      </w:r>
      <w:r w:rsidR="0080567A" w:rsidRPr="00E52A63">
        <w:rPr>
          <w:lang w:val="en-GB"/>
        </w:rPr>
        <w:t xml:space="preserve"> way Christian women </w:t>
      </w:r>
      <w:r w:rsidRPr="00E52A63">
        <w:rPr>
          <w:lang w:val="en-GB"/>
        </w:rPr>
        <w:t xml:space="preserve">experience </w:t>
      </w:r>
      <w:r w:rsidR="0006625D" w:rsidRPr="00E52A63">
        <w:rPr>
          <w:lang w:val="en-GB"/>
        </w:rPr>
        <w:t xml:space="preserve">persecution. The house arrest reported in the </w:t>
      </w:r>
      <w:r w:rsidR="0080567A" w:rsidRPr="00E52A63">
        <w:rPr>
          <w:lang w:val="en-GB"/>
        </w:rPr>
        <w:t xml:space="preserve">research </w:t>
      </w:r>
      <w:r w:rsidR="0006625D" w:rsidRPr="00E52A63">
        <w:rPr>
          <w:lang w:val="en-GB"/>
        </w:rPr>
        <w:t>is not government-imposed, but family enforced and, as such, is another mainly invisible constraint on the female portion of a Christian community.</w:t>
      </w:r>
      <w:r w:rsidR="008B5A8D" w:rsidRPr="00E52A63">
        <w:rPr>
          <w:lang w:val="en-GB"/>
        </w:rPr>
        <w:t xml:space="preserve"> </w:t>
      </w:r>
      <w:r w:rsidR="0080567A" w:rsidRPr="00E52A63">
        <w:rPr>
          <w:lang w:val="en-GB"/>
        </w:rPr>
        <w:t xml:space="preserve">Combined with the two countries which also reported government imprisonment for Christian women, there are more countries reporting loss of freedom of movement for women than for men. </w:t>
      </w:r>
    </w:p>
    <w:p w14:paraId="5386889C" w14:textId="1C5BD21F" w:rsidR="00100B67" w:rsidRPr="00E52A63" w:rsidRDefault="008B5A8D" w:rsidP="00222E97">
      <w:pPr>
        <w:rPr>
          <w:lang w:val="en-GB"/>
        </w:rPr>
      </w:pPr>
      <w:r w:rsidRPr="00E52A63">
        <w:rPr>
          <w:lang w:val="en-GB"/>
        </w:rPr>
        <w:t xml:space="preserve">House arrest was </w:t>
      </w:r>
      <w:r w:rsidR="0080567A" w:rsidRPr="00E52A63">
        <w:rPr>
          <w:lang w:val="en-GB"/>
        </w:rPr>
        <w:t xml:space="preserve">found to be a </w:t>
      </w:r>
      <w:r w:rsidRPr="00E52A63">
        <w:rPr>
          <w:lang w:val="en-GB"/>
        </w:rPr>
        <w:t xml:space="preserve">pressure faced by Christian women in all Central Asian countries, </w:t>
      </w:r>
      <w:r w:rsidR="0080567A" w:rsidRPr="00E52A63">
        <w:rPr>
          <w:lang w:val="en-GB"/>
        </w:rPr>
        <w:t xml:space="preserve">as well as </w:t>
      </w:r>
      <w:r w:rsidRPr="00E52A63">
        <w:rPr>
          <w:rFonts w:ascii="Calibri" w:hAnsi="Calibri"/>
          <w:color w:val="000000"/>
          <w:lang w:val="en-GB"/>
        </w:rPr>
        <w:t>Somalia,</w:t>
      </w:r>
      <w:r w:rsidR="00100B67" w:rsidRPr="00E52A63">
        <w:rPr>
          <w:rFonts w:ascii="Calibri" w:hAnsi="Calibri"/>
          <w:color w:val="000000"/>
          <w:lang w:val="en-GB"/>
        </w:rPr>
        <w:t xml:space="preserve"> Jordan, Yemen, Iraq</w:t>
      </w:r>
      <w:r w:rsidR="0006625D" w:rsidRPr="00E52A63">
        <w:rPr>
          <w:rFonts w:ascii="Calibri" w:hAnsi="Calibri"/>
          <w:color w:val="000000"/>
          <w:lang w:val="en-GB"/>
        </w:rPr>
        <w:t xml:space="preserve"> and Saudi Arabia.</w:t>
      </w:r>
    </w:p>
    <w:p w14:paraId="6B33AC79" w14:textId="77777777" w:rsidR="00222E97" w:rsidRPr="00E52A63" w:rsidRDefault="00713775" w:rsidP="00222E97">
      <w:pPr>
        <w:pStyle w:val="Heading2"/>
        <w:rPr>
          <w:lang w:val="en-GB"/>
        </w:rPr>
      </w:pPr>
      <w:bookmarkStart w:id="23" w:name="_Toc508175482"/>
      <w:r w:rsidRPr="00E52A63">
        <w:rPr>
          <w:lang w:val="en-GB"/>
        </w:rPr>
        <w:t>Abduction</w:t>
      </w:r>
      <w:bookmarkEnd w:id="23"/>
    </w:p>
    <w:p w14:paraId="386C9C10" w14:textId="6303264F" w:rsidR="00713775" w:rsidRPr="00E52A63" w:rsidRDefault="00E12A9C" w:rsidP="00713775">
      <w:pPr>
        <w:rPr>
          <w:lang w:val="en-GB"/>
        </w:rPr>
      </w:pPr>
      <w:r w:rsidRPr="00E52A63">
        <w:rPr>
          <w:lang w:val="en-GB"/>
        </w:rPr>
        <w:t>The abduction of women is m</w:t>
      </w:r>
      <w:r w:rsidR="00892937" w:rsidRPr="00E52A63">
        <w:rPr>
          <w:lang w:val="en-GB"/>
        </w:rPr>
        <w:t>ost often associated with forced marriage</w:t>
      </w:r>
      <w:r w:rsidR="004F0446" w:rsidRPr="00E52A63">
        <w:rPr>
          <w:lang w:val="en-GB"/>
        </w:rPr>
        <w:t xml:space="preserve"> </w:t>
      </w:r>
      <w:r w:rsidRPr="00E52A63">
        <w:rPr>
          <w:lang w:val="en-GB"/>
        </w:rPr>
        <w:t xml:space="preserve">and </w:t>
      </w:r>
      <w:r w:rsidR="001D3D4B" w:rsidRPr="00E52A63">
        <w:rPr>
          <w:lang w:val="en-GB"/>
        </w:rPr>
        <w:t>rape</w:t>
      </w:r>
      <w:r w:rsidRPr="00E52A63">
        <w:rPr>
          <w:lang w:val="en-GB"/>
        </w:rPr>
        <w:t xml:space="preserve">, according to </w:t>
      </w:r>
      <w:r w:rsidR="001D3D4B" w:rsidRPr="00E52A63">
        <w:rPr>
          <w:lang w:val="en-GB"/>
        </w:rPr>
        <w:t xml:space="preserve">the Gender </w:t>
      </w:r>
      <w:r w:rsidR="00505139">
        <w:rPr>
          <w:lang w:val="en-GB"/>
        </w:rPr>
        <w:t>P</w:t>
      </w:r>
      <w:r w:rsidR="001D3D4B" w:rsidRPr="00E52A63">
        <w:rPr>
          <w:lang w:val="en-GB"/>
        </w:rPr>
        <w:t>rofiles</w:t>
      </w:r>
      <w:r w:rsidR="00892937" w:rsidRPr="00E52A63">
        <w:rPr>
          <w:lang w:val="en-GB"/>
        </w:rPr>
        <w:t xml:space="preserve">. Seven of the 30 countries which responded for both men and women mentioned abduction as a </w:t>
      </w:r>
      <w:r w:rsidR="00505139">
        <w:rPr>
          <w:lang w:val="en-GB"/>
        </w:rPr>
        <w:t>well-</w:t>
      </w:r>
      <w:r w:rsidRPr="00E52A63">
        <w:rPr>
          <w:lang w:val="en-GB"/>
        </w:rPr>
        <w:t xml:space="preserve">known way in which </w:t>
      </w:r>
      <w:r w:rsidR="00892937" w:rsidRPr="00E52A63">
        <w:rPr>
          <w:lang w:val="en-GB"/>
        </w:rPr>
        <w:t>Christian women</w:t>
      </w:r>
      <w:r w:rsidRPr="00E52A63">
        <w:rPr>
          <w:lang w:val="en-GB"/>
        </w:rPr>
        <w:t xml:space="preserve"> are targeted because of their faith</w:t>
      </w:r>
      <w:r w:rsidR="00892937" w:rsidRPr="00E52A63">
        <w:rPr>
          <w:lang w:val="en-GB"/>
        </w:rPr>
        <w:t xml:space="preserve">. Four of the countries mentioned it for men, </w:t>
      </w:r>
      <w:r w:rsidRPr="00E52A63">
        <w:rPr>
          <w:lang w:val="en-GB"/>
        </w:rPr>
        <w:t xml:space="preserve">and it was </w:t>
      </w:r>
      <w:r w:rsidR="00892937" w:rsidRPr="00E52A63">
        <w:rPr>
          <w:lang w:val="en-GB"/>
        </w:rPr>
        <w:t>associated mainly with militia conscription.</w:t>
      </w:r>
      <w:r w:rsidR="003C7DE6" w:rsidRPr="00E52A63">
        <w:rPr>
          <w:lang w:val="en-GB"/>
        </w:rPr>
        <w:t xml:space="preserve"> </w:t>
      </w:r>
    </w:p>
    <w:p w14:paraId="39ABE043" w14:textId="473D0433" w:rsidR="00745218" w:rsidRPr="00E52A63" w:rsidRDefault="00745218" w:rsidP="00713775">
      <w:pPr>
        <w:rPr>
          <w:lang w:val="en-GB"/>
        </w:rPr>
      </w:pPr>
      <w:r w:rsidRPr="00E52A63">
        <w:rPr>
          <w:lang w:val="en-GB"/>
        </w:rPr>
        <w:t xml:space="preserve">The strongest example of the extent and devastating effect of abduction is clearly found in the Pakistan Profile, </w:t>
      </w:r>
      <w:r w:rsidR="00E12A9C" w:rsidRPr="00E52A63">
        <w:rPr>
          <w:lang w:val="en-GB"/>
        </w:rPr>
        <w:t xml:space="preserve">which states: </w:t>
      </w:r>
      <w:r w:rsidRPr="00E52A63">
        <w:rPr>
          <w:lang w:val="en-GB"/>
        </w:rPr>
        <w:t xml:space="preserve">“Horrific statistics continue to indicate that an estimated 700 Pakistani Christian girls and women are abducted each year, often raped and then forcefully married to Muslim men from the community. This involves forced conversions as well, and if a Christian family is bold enough to challenge the abduction and marriage, they often face accusations of harassing the </w:t>
      </w:r>
      <w:r w:rsidR="00E12A9C" w:rsidRPr="00E52A63">
        <w:rPr>
          <w:lang w:val="en-GB"/>
        </w:rPr>
        <w:t>‘</w:t>
      </w:r>
      <w:r w:rsidRPr="00E52A63">
        <w:rPr>
          <w:lang w:val="en-GB"/>
        </w:rPr>
        <w:t>voluntarily converted</w:t>
      </w:r>
      <w:r w:rsidR="00E12A9C" w:rsidRPr="00E52A63">
        <w:rPr>
          <w:lang w:val="en-GB"/>
        </w:rPr>
        <w:t>’</w:t>
      </w:r>
      <w:r w:rsidRPr="00E52A63">
        <w:rPr>
          <w:lang w:val="en-GB"/>
        </w:rPr>
        <w:t xml:space="preserve"> girl and her new family.” As for many of the other pressure points for women, social pressure and lack of legal protection collude to make the defen</w:t>
      </w:r>
      <w:r w:rsidR="00E12A9C" w:rsidRPr="00E52A63">
        <w:rPr>
          <w:lang w:val="en-GB"/>
        </w:rPr>
        <w:t>c</w:t>
      </w:r>
      <w:r w:rsidRPr="00E52A63">
        <w:rPr>
          <w:lang w:val="en-GB"/>
        </w:rPr>
        <w:t>e of girls or women caught in these dynamics</w:t>
      </w:r>
      <w:r w:rsidR="00E12A9C" w:rsidRPr="00E52A63">
        <w:rPr>
          <w:lang w:val="en-GB"/>
        </w:rPr>
        <w:t xml:space="preserve"> nearly impossible</w:t>
      </w:r>
      <w:r w:rsidRPr="00E52A63">
        <w:rPr>
          <w:lang w:val="en-GB"/>
        </w:rPr>
        <w:t>.</w:t>
      </w:r>
    </w:p>
    <w:p w14:paraId="11C74B00" w14:textId="601820BA" w:rsidR="00713775" w:rsidRPr="00E52A63" w:rsidRDefault="00745218" w:rsidP="00713775">
      <w:pPr>
        <w:rPr>
          <w:rFonts w:ascii="Calibri" w:hAnsi="Calibri"/>
          <w:color w:val="000000"/>
          <w:lang w:val="en-GB"/>
        </w:rPr>
      </w:pPr>
      <w:r w:rsidRPr="00E52A63">
        <w:rPr>
          <w:rFonts w:ascii="Calibri" w:hAnsi="Calibri"/>
          <w:color w:val="000000"/>
          <w:lang w:val="en-GB"/>
        </w:rPr>
        <w:t xml:space="preserve">Sometimes the lines between abduction and seduction with intent </w:t>
      </w:r>
      <w:r w:rsidR="00E12A9C" w:rsidRPr="00E52A63">
        <w:rPr>
          <w:rFonts w:ascii="Calibri" w:hAnsi="Calibri"/>
          <w:color w:val="000000"/>
          <w:lang w:val="en-GB"/>
        </w:rPr>
        <w:t xml:space="preserve">are </w:t>
      </w:r>
      <w:r w:rsidRPr="00E52A63">
        <w:rPr>
          <w:rFonts w:ascii="Calibri" w:hAnsi="Calibri"/>
          <w:color w:val="000000"/>
          <w:lang w:val="en-GB"/>
        </w:rPr>
        <w:t>blurred</w:t>
      </w:r>
      <w:r w:rsidR="00E12A9C" w:rsidRPr="00E52A63">
        <w:rPr>
          <w:rFonts w:ascii="Calibri" w:hAnsi="Calibri"/>
          <w:color w:val="000000"/>
          <w:lang w:val="en-GB"/>
        </w:rPr>
        <w:t>.</w:t>
      </w:r>
      <w:r w:rsidRPr="00E52A63">
        <w:rPr>
          <w:rFonts w:ascii="Calibri" w:hAnsi="Calibri"/>
          <w:color w:val="000000"/>
          <w:lang w:val="en-GB"/>
        </w:rPr>
        <w:t xml:space="preserve"> “</w:t>
      </w:r>
      <w:r w:rsidR="00100B67" w:rsidRPr="00E52A63">
        <w:rPr>
          <w:rFonts w:ascii="Calibri" w:hAnsi="Calibri"/>
          <w:color w:val="000000"/>
          <w:lang w:val="en-GB"/>
        </w:rPr>
        <w:t>Women are often subjected to harassment, forced marriage or marriage b</w:t>
      </w:r>
      <w:r w:rsidRPr="00E52A63">
        <w:rPr>
          <w:rFonts w:ascii="Calibri" w:hAnsi="Calibri"/>
          <w:color w:val="000000"/>
          <w:lang w:val="en-GB"/>
        </w:rPr>
        <w:t xml:space="preserve">y abduction and sexual assault. </w:t>
      </w:r>
      <w:r w:rsidR="00100B67" w:rsidRPr="00E52A63">
        <w:rPr>
          <w:rFonts w:ascii="Calibri" w:hAnsi="Calibri"/>
          <w:color w:val="000000"/>
          <w:lang w:val="en-GB"/>
        </w:rPr>
        <w:t>Although such abuses are common practices that affect women in Egypt</w:t>
      </w:r>
      <w:r w:rsidR="00E12A9C" w:rsidRPr="00E52A63">
        <w:rPr>
          <w:rFonts w:ascii="Calibri" w:hAnsi="Calibri"/>
          <w:color w:val="000000"/>
          <w:lang w:val="en-GB"/>
        </w:rPr>
        <w:t>,</w:t>
      </w:r>
      <w:r w:rsidR="00100B67" w:rsidRPr="00E52A63">
        <w:rPr>
          <w:rFonts w:ascii="Calibri" w:hAnsi="Calibri"/>
          <w:color w:val="000000"/>
          <w:lang w:val="en-GB"/>
        </w:rPr>
        <w:t xml:space="preserve"> </w:t>
      </w:r>
      <w:r w:rsidR="00E12A9C" w:rsidRPr="00E52A63">
        <w:rPr>
          <w:rFonts w:ascii="Calibri" w:hAnsi="Calibri"/>
          <w:color w:val="000000"/>
          <w:lang w:val="en-GB"/>
        </w:rPr>
        <w:t>t</w:t>
      </w:r>
      <w:r w:rsidR="00100B67" w:rsidRPr="00E52A63">
        <w:rPr>
          <w:rFonts w:ascii="Calibri" w:hAnsi="Calibri"/>
          <w:color w:val="000000"/>
          <w:lang w:val="en-GB"/>
        </w:rPr>
        <w:t xml:space="preserve">here have been reports that Christian women are particularly targeted for marriage </w:t>
      </w:r>
      <w:r w:rsidR="00100B67" w:rsidRPr="00E52A63">
        <w:rPr>
          <w:lang w:val="en-GB"/>
        </w:rPr>
        <w:t>by abduction.</w:t>
      </w:r>
      <w:r w:rsidR="00100B67" w:rsidRPr="00E52A63">
        <w:rPr>
          <w:rFonts w:ascii="Calibri" w:hAnsi="Calibri"/>
          <w:color w:val="000000"/>
          <w:sz w:val="12"/>
          <w:szCs w:val="12"/>
          <w:lang w:val="en-GB"/>
        </w:rPr>
        <w:t xml:space="preserve"> </w:t>
      </w:r>
      <w:r w:rsidR="00100B67" w:rsidRPr="00E52A63">
        <w:rPr>
          <w:rFonts w:ascii="Calibri" w:hAnsi="Calibri"/>
          <w:color w:val="000000"/>
          <w:lang w:val="en-GB"/>
        </w:rPr>
        <w:t>Many of the Christian girls who are lured in to marriage are underage and come from po</w:t>
      </w:r>
      <w:r w:rsidR="00E12A9C" w:rsidRPr="00E52A63">
        <w:rPr>
          <w:rFonts w:ascii="Calibri" w:hAnsi="Calibri"/>
          <w:color w:val="000000"/>
          <w:lang w:val="en-GB"/>
        </w:rPr>
        <w:t>or</w:t>
      </w:r>
      <w:r w:rsidR="00505139">
        <w:rPr>
          <w:rFonts w:ascii="Calibri" w:hAnsi="Calibri"/>
          <w:color w:val="000000"/>
          <w:lang w:val="en-GB"/>
        </w:rPr>
        <w:t xml:space="preserve"> </w:t>
      </w:r>
      <w:r w:rsidR="00100B67" w:rsidRPr="00E52A63">
        <w:rPr>
          <w:rFonts w:ascii="Calibri" w:hAnsi="Calibri"/>
          <w:color w:val="000000"/>
          <w:lang w:val="en-GB"/>
        </w:rPr>
        <w:t>and vulner</w:t>
      </w:r>
      <w:r w:rsidRPr="00E52A63">
        <w:rPr>
          <w:rFonts w:ascii="Calibri" w:hAnsi="Calibri"/>
          <w:color w:val="000000"/>
          <w:lang w:val="en-GB"/>
        </w:rPr>
        <w:t xml:space="preserve">able families. Such persecution </w:t>
      </w:r>
      <w:r w:rsidR="00100B67" w:rsidRPr="00E52A63">
        <w:rPr>
          <w:rFonts w:ascii="Calibri" w:hAnsi="Calibri"/>
          <w:color w:val="000000"/>
          <w:lang w:val="en-GB"/>
        </w:rPr>
        <w:t xml:space="preserve">causes great </w:t>
      </w:r>
      <w:r w:rsidR="00E12A9C" w:rsidRPr="00505139">
        <w:rPr>
          <w:rFonts w:ascii="Calibri" w:hAnsi="Calibri"/>
          <w:color w:val="000000"/>
          <w:lang w:val="en-GB"/>
        </w:rPr>
        <w:t>psychological</w:t>
      </w:r>
      <w:r w:rsidR="00E12A9C" w:rsidRPr="00E52A63">
        <w:rPr>
          <w:rFonts w:ascii="Calibri" w:hAnsi="Calibri"/>
          <w:color w:val="000000"/>
          <w:lang w:val="en-GB"/>
        </w:rPr>
        <w:t xml:space="preserve"> </w:t>
      </w:r>
      <w:r w:rsidR="00100B67" w:rsidRPr="00E52A63">
        <w:rPr>
          <w:rFonts w:ascii="Calibri" w:hAnsi="Calibri"/>
          <w:color w:val="000000"/>
          <w:lang w:val="en-GB"/>
        </w:rPr>
        <w:t>trauma and pain to Christian families and communities.</w:t>
      </w:r>
      <w:r w:rsidRPr="00E52A63">
        <w:rPr>
          <w:rFonts w:ascii="Calibri" w:hAnsi="Calibri"/>
          <w:color w:val="000000"/>
          <w:lang w:val="en-GB"/>
        </w:rPr>
        <w:t>”</w:t>
      </w:r>
    </w:p>
    <w:p w14:paraId="2594FE9E" w14:textId="77777777" w:rsidR="00713775" w:rsidRPr="00E52A63" w:rsidRDefault="003C7DE6" w:rsidP="003C7DE6">
      <w:pPr>
        <w:pStyle w:val="Heading2"/>
        <w:rPr>
          <w:lang w:val="en-GB"/>
        </w:rPr>
      </w:pPr>
      <w:bookmarkStart w:id="24" w:name="_Toc508175483"/>
      <w:r w:rsidRPr="00E52A63">
        <w:rPr>
          <w:lang w:val="en-GB"/>
        </w:rPr>
        <w:lastRenderedPageBreak/>
        <w:t>Multiplicity</w:t>
      </w:r>
      <w:bookmarkEnd w:id="24"/>
    </w:p>
    <w:p w14:paraId="5FF8AF0A" w14:textId="6F11AF47" w:rsidR="004D3BF4" w:rsidRPr="00E52A63" w:rsidRDefault="004D3BF4" w:rsidP="004D3BF4">
      <w:pPr>
        <w:spacing w:before="200" w:line="240" w:lineRule="auto"/>
        <w:rPr>
          <w:rFonts w:ascii="Times New Roman" w:eastAsia="Times New Roman" w:hAnsi="Times New Roman" w:cs="Times New Roman"/>
          <w:sz w:val="24"/>
          <w:szCs w:val="24"/>
          <w:lang w:val="en-GB" w:eastAsia="nl-NL"/>
        </w:rPr>
      </w:pPr>
      <w:r w:rsidRPr="00E52A63">
        <w:rPr>
          <w:rFonts w:ascii="Calibri" w:eastAsia="Times New Roman" w:hAnsi="Calibri" w:cs="Calibri"/>
          <w:color w:val="000000"/>
          <w:lang w:val="en-GB" w:eastAsia="nl-NL"/>
        </w:rPr>
        <w:t xml:space="preserve">Far from being gender-blind, persecution exploits all </w:t>
      </w:r>
      <w:r w:rsidR="00E12A9C" w:rsidRPr="00E52A63">
        <w:rPr>
          <w:rFonts w:ascii="Calibri" w:eastAsia="Times New Roman" w:hAnsi="Calibri" w:cs="Calibri"/>
          <w:color w:val="000000"/>
          <w:lang w:val="en-GB" w:eastAsia="nl-NL"/>
        </w:rPr>
        <w:t xml:space="preserve">the </w:t>
      </w:r>
      <w:r w:rsidRPr="00E52A63">
        <w:rPr>
          <w:rFonts w:ascii="Calibri" w:eastAsia="Times New Roman" w:hAnsi="Calibri" w:cs="Calibri"/>
          <w:color w:val="000000"/>
          <w:lang w:val="en-GB" w:eastAsia="nl-NL"/>
        </w:rPr>
        <w:t xml:space="preserve">available vulnerabilities </w:t>
      </w:r>
      <w:r w:rsidR="00E12A9C" w:rsidRPr="00E52A63">
        <w:rPr>
          <w:rFonts w:ascii="Calibri" w:eastAsia="Times New Roman" w:hAnsi="Calibri" w:cs="Calibri"/>
          <w:color w:val="000000"/>
          <w:lang w:val="en-GB" w:eastAsia="nl-NL"/>
        </w:rPr>
        <w:t xml:space="preserve">that </w:t>
      </w:r>
      <w:r w:rsidRPr="00E52A63">
        <w:rPr>
          <w:rFonts w:ascii="Calibri" w:eastAsia="Times New Roman" w:hAnsi="Calibri" w:cs="Calibri"/>
          <w:color w:val="000000"/>
          <w:lang w:val="en-GB" w:eastAsia="nl-NL"/>
        </w:rPr>
        <w:t>women</w:t>
      </w:r>
      <w:r w:rsidR="00E12A9C" w:rsidRPr="00E52A63">
        <w:rPr>
          <w:rFonts w:ascii="Calibri" w:eastAsia="Times New Roman" w:hAnsi="Calibri" w:cs="Calibri"/>
          <w:color w:val="000000"/>
          <w:lang w:val="en-GB" w:eastAsia="nl-NL"/>
        </w:rPr>
        <w:t xml:space="preserve"> have</w:t>
      </w:r>
      <w:r w:rsidRPr="00E52A63">
        <w:rPr>
          <w:rFonts w:ascii="Calibri" w:eastAsia="Times New Roman" w:hAnsi="Calibri" w:cs="Calibri"/>
          <w:color w:val="000000"/>
          <w:lang w:val="en-GB" w:eastAsia="nl-NL"/>
        </w:rPr>
        <w:t xml:space="preserve">, including: lack of access to education, healthcare or infrastructure; forced divorce; travel bans; trafficking; widowhood; incarceration in </w:t>
      </w:r>
      <w:r w:rsidR="007F1E68" w:rsidRPr="00E52A63">
        <w:rPr>
          <w:rFonts w:ascii="Calibri" w:eastAsia="Times New Roman" w:hAnsi="Calibri" w:cs="Calibri"/>
          <w:color w:val="000000"/>
          <w:lang w:val="en-GB" w:eastAsia="nl-NL"/>
        </w:rPr>
        <w:t>a psychiatric unit</w:t>
      </w:r>
      <w:r w:rsidRPr="00E52A63">
        <w:rPr>
          <w:rFonts w:ascii="Calibri" w:eastAsia="Times New Roman" w:hAnsi="Calibri" w:cs="Calibri"/>
          <w:color w:val="000000"/>
          <w:lang w:val="en-GB" w:eastAsia="nl-NL"/>
        </w:rPr>
        <w:t xml:space="preserve">; forced abortions or contraception; being denied access to work or </w:t>
      </w:r>
      <w:r w:rsidR="00E12A9C" w:rsidRPr="00E52A63">
        <w:rPr>
          <w:rFonts w:ascii="Calibri" w:eastAsia="Times New Roman" w:hAnsi="Calibri" w:cs="Calibri"/>
          <w:color w:val="000000"/>
          <w:lang w:val="en-GB" w:eastAsia="nl-NL"/>
        </w:rPr>
        <w:t xml:space="preserve">the </w:t>
      </w:r>
      <w:r w:rsidRPr="00E52A63">
        <w:rPr>
          <w:rFonts w:ascii="Calibri" w:eastAsia="Times New Roman" w:hAnsi="Calibri" w:cs="Calibri"/>
          <w:color w:val="000000"/>
          <w:lang w:val="en-GB" w:eastAsia="nl-NL"/>
        </w:rPr>
        <w:t>choice of a Christian spouse.</w:t>
      </w:r>
    </w:p>
    <w:p w14:paraId="626002F3" w14:textId="1F46C202" w:rsidR="003C7DE6" w:rsidRPr="00E52A63" w:rsidRDefault="004D3BF4" w:rsidP="004D3BF4">
      <w:pPr>
        <w:rPr>
          <w:lang w:val="en-GB"/>
        </w:rPr>
      </w:pPr>
      <w:r w:rsidRPr="00E52A63">
        <w:rPr>
          <w:lang w:val="en-GB"/>
        </w:rPr>
        <w:t xml:space="preserve">The </w:t>
      </w:r>
      <w:r w:rsidR="00E12A9C" w:rsidRPr="00E52A63">
        <w:rPr>
          <w:lang w:val="en-GB"/>
        </w:rPr>
        <w:t>p</w:t>
      </w:r>
      <w:r w:rsidRPr="00E52A63">
        <w:rPr>
          <w:lang w:val="en-GB"/>
        </w:rPr>
        <w:t xml:space="preserve">rofile from Central African Republic </w:t>
      </w:r>
      <w:r w:rsidR="00E12A9C" w:rsidRPr="00E52A63">
        <w:rPr>
          <w:lang w:val="en-GB"/>
        </w:rPr>
        <w:t xml:space="preserve">(CAR) </w:t>
      </w:r>
      <w:r w:rsidRPr="00E52A63">
        <w:rPr>
          <w:lang w:val="en-GB"/>
        </w:rPr>
        <w:t xml:space="preserve">flows from one </w:t>
      </w:r>
      <w:r w:rsidR="004F0446" w:rsidRPr="00E52A63">
        <w:rPr>
          <w:lang w:val="en-GB"/>
        </w:rPr>
        <w:t xml:space="preserve">such </w:t>
      </w:r>
      <w:r w:rsidRPr="00E52A63">
        <w:rPr>
          <w:lang w:val="en-GB"/>
        </w:rPr>
        <w:t>vulnerability to another, underlining the cause</w:t>
      </w:r>
      <w:r w:rsidR="00E12A9C" w:rsidRPr="00E52A63">
        <w:rPr>
          <w:lang w:val="en-GB"/>
        </w:rPr>
        <w:t>-</w:t>
      </w:r>
      <w:r w:rsidRPr="00E52A63">
        <w:rPr>
          <w:lang w:val="en-GB"/>
        </w:rPr>
        <w:t>and</w:t>
      </w:r>
      <w:r w:rsidR="00E12A9C" w:rsidRPr="00E52A63">
        <w:rPr>
          <w:lang w:val="en-GB"/>
        </w:rPr>
        <w:t>-</w:t>
      </w:r>
      <w:r w:rsidRPr="00E52A63">
        <w:rPr>
          <w:lang w:val="en-GB"/>
        </w:rPr>
        <w:t xml:space="preserve">effect </w:t>
      </w:r>
      <w:r w:rsidR="00E12A9C" w:rsidRPr="00E52A63">
        <w:rPr>
          <w:lang w:val="en-GB"/>
        </w:rPr>
        <w:t>relationship between vulnerabilities</w:t>
      </w:r>
      <w:r w:rsidRPr="00E52A63">
        <w:rPr>
          <w:lang w:val="en-GB"/>
        </w:rPr>
        <w:t>. “</w:t>
      </w:r>
      <w:r w:rsidRPr="00E52A63">
        <w:rPr>
          <w:rFonts w:ascii="Calibri" w:hAnsi="Calibri"/>
          <w:color w:val="000000"/>
          <w:lang w:val="en-GB"/>
        </w:rPr>
        <w:t>Women and girls are frequently subjected to rape and sexual assault in CAR, particularly when militants attack civilian communities. They are also often forced into marriage under threat of violence. Polygamy also seems to be an accepted practice</w:t>
      </w:r>
      <w:r w:rsidR="00E12A9C" w:rsidRPr="00E52A63">
        <w:rPr>
          <w:rFonts w:ascii="Calibri" w:hAnsi="Calibri"/>
          <w:color w:val="000000"/>
          <w:lang w:val="en-GB"/>
        </w:rPr>
        <w:t xml:space="preserve"> [in certain communities]</w:t>
      </w:r>
      <w:r w:rsidRPr="00E52A63">
        <w:rPr>
          <w:rFonts w:ascii="Calibri" w:hAnsi="Calibri"/>
          <w:color w:val="000000"/>
          <w:lang w:val="en-GB"/>
        </w:rPr>
        <w:t>. Hence, women and girls are particularly vulnerable to sexually transmitted diseases and unwanted pregnancies, and young girls who are abused and get pregnant are likely to drop out of school.”</w:t>
      </w:r>
    </w:p>
    <w:p w14:paraId="185E08D5" w14:textId="39E392EC" w:rsidR="003C7DE6" w:rsidRPr="00E52A63" w:rsidRDefault="004D3BF4" w:rsidP="003C7DE6">
      <w:pPr>
        <w:pStyle w:val="NormalWeb"/>
        <w:spacing w:before="0" w:beforeAutospacing="0" w:after="160" w:afterAutospacing="0"/>
        <w:rPr>
          <w:rFonts w:ascii="Calibri" w:hAnsi="Calibri" w:cs="Calibri"/>
          <w:color w:val="000000"/>
          <w:sz w:val="22"/>
          <w:szCs w:val="22"/>
          <w:lang w:val="en-GB"/>
        </w:rPr>
      </w:pPr>
      <w:r w:rsidRPr="00E52A63">
        <w:rPr>
          <w:rFonts w:ascii="Calibri" w:hAnsi="Calibri" w:cs="Calibri"/>
          <w:color w:val="000000"/>
          <w:sz w:val="22"/>
          <w:szCs w:val="22"/>
          <w:lang w:val="en-GB"/>
        </w:rPr>
        <w:t>Another</w:t>
      </w:r>
      <w:r w:rsidR="003C7DE6" w:rsidRPr="00E52A63">
        <w:rPr>
          <w:rFonts w:ascii="Calibri" w:hAnsi="Calibri" w:cs="Calibri"/>
          <w:color w:val="000000"/>
          <w:sz w:val="22"/>
          <w:szCs w:val="22"/>
          <w:lang w:val="en-GB"/>
        </w:rPr>
        <w:t xml:space="preserve"> prime example of this dynamic </w:t>
      </w:r>
      <w:r w:rsidR="004F0446" w:rsidRPr="00E52A63">
        <w:rPr>
          <w:rFonts w:ascii="Calibri" w:hAnsi="Calibri" w:cs="Calibri"/>
          <w:color w:val="000000"/>
          <w:sz w:val="22"/>
          <w:szCs w:val="22"/>
          <w:lang w:val="en-GB"/>
        </w:rPr>
        <w:t xml:space="preserve">comes from </w:t>
      </w:r>
      <w:r w:rsidR="003C7DE6" w:rsidRPr="00E52A63">
        <w:rPr>
          <w:rFonts w:ascii="Calibri" w:hAnsi="Calibri" w:cs="Calibri"/>
          <w:color w:val="000000"/>
          <w:sz w:val="22"/>
          <w:szCs w:val="22"/>
          <w:lang w:val="en-GB"/>
        </w:rPr>
        <w:t>Uzbekistan, where “t</w:t>
      </w:r>
      <w:r w:rsidR="003C7DE6" w:rsidRPr="00E52A63">
        <w:rPr>
          <w:rFonts w:ascii="Calibri" w:hAnsi="Calibri" w:cs="Calibri"/>
          <w:color w:val="333333"/>
          <w:sz w:val="22"/>
          <w:szCs w:val="22"/>
          <w:lang w:val="en-GB"/>
        </w:rPr>
        <w:t>otal submission is expected from women to their parents and if married, to their husbands”. Researchers explained further</w:t>
      </w:r>
      <w:r w:rsidR="007A7A14" w:rsidRPr="00E52A63">
        <w:rPr>
          <w:rFonts w:ascii="Calibri" w:hAnsi="Calibri" w:cs="Calibri"/>
          <w:color w:val="333333"/>
          <w:sz w:val="22"/>
          <w:szCs w:val="22"/>
          <w:lang w:val="en-GB"/>
        </w:rPr>
        <w:t xml:space="preserve"> that pressure comes not only from family but also from the state and for Orthodox believers, their Church.</w:t>
      </w:r>
      <w:r w:rsidR="003C7DE6" w:rsidRPr="00E52A63">
        <w:rPr>
          <w:rFonts w:ascii="Calibri" w:hAnsi="Calibri" w:cs="Calibri"/>
          <w:color w:val="333333"/>
          <w:sz w:val="22"/>
          <w:szCs w:val="22"/>
          <w:lang w:val="en-GB"/>
        </w:rPr>
        <w:t xml:space="preserve"> “This makes them more vulnerable to persecution - both as Christians and as women who challenge the existing order. </w:t>
      </w:r>
      <w:r w:rsidR="003C7DE6" w:rsidRPr="00E52A63">
        <w:rPr>
          <w:rFonts w:ascii="Calibri" w:hAnsi="Calibri" w:cs="Calibri"/>
          <w:color w:val="000000"/>
          <w:sz w:val="22"/>
          <w:szCs w:val="22"/>
          <w:lang w:val="en-GB"/>
        </w:rPr>
        <w:t xml:space="preserve">Christian women and girls are suffering from verbal and physical abuse, threats, beatings, detention, interrogation, fines, imprisonment, job loss, discrimination, excommunication, home detention, forced marriage, family violence and rape, shaming, divorce, and loss of possessions.” </w:t>
      </w:r>
    </w:p>
    <w:p w14:paraId="6A85A413" w14:textId="137CEFBB" w:rsidR="0015710A" w:rsidRPr="00E52A63" w:rsidRDefault="0015710A" w:rsidP="003C7DE6">
      <w:pPr>
        <w:pStyle w:val="NormalWeb"/>
        <w:spacing w:before="0" w:beforeAutospacing="0" w:after="160" w:afterAutospacing="0"/>
        <w:rPr>
          <w:lang w:val="en-GB"/>
        </w:rPr>
      </w:pPr>
      <w:r w:rsidRPr="00E52A63">
        <w:rPr>
          <w:rFonts w:ascii="Calibri" w:hAnsi="Calibri" w:cs="Calibri"/>
          <w:color w:val="000000"/>
          <w:sz w:val="22"/>
          <w:szCs w:val="22"/>
          <w:lang w:val="en-GB"/>
        </w:rPr>
        <w:t xml:space="preserve">With such a multiplicity of potential pressure points, the persecution dynamic becomes complex: an event in one area of vulnerability can </w:t>
      </w:r>
      <w:r w:rsidR="00956DD2" w:rsidRPr="00E52A63">
        <w:rPr>
          <w:rFonts w:ascii="Calibri" w:hAnsi="Calibri" w:cs="Calibri"/>
          <w:color w:val="000000"/>
          <w:sz w:val="22"/>
          <w:szCs w:val="22"/>
          <w:lang w:val="en-GB"/>
        </w:rPr>
        <w:t xml:space="preserve">produce a knock-on effect on </w:t>
      </w:r>
      <w:r w:rsidRPr="00E52A63">
        <w:rPr>
          <w:rFonts w:ascii="Calibri" w:hAnsi="Calibri" w:cs="Calibri"/>
          <w:color w:val="000000"/>
          <w:sz w:val="22"/>
          <w:szCs w:val="22"/>
          <w:lang w:val="en-GB"/>
        </w:rPr>
        <w:t>other areas of vulnerability.</w:t>
      </w:r>
    </w:p>
    <w:p w14:paraId="23F45ECC" w14:textId="4656D221" w:rsidR="0015710A" w:rsidRPr="00E52A63" w:rsidRDefault="0015710A" w:rsidP="0015710A">
      <w:pPr>
        <w:pStyle w:val="NormalWeb"/>
        <w:spacing w:before="0" w:beforeAutospacing="0" w:after="160" w:afterAutospacing="0"/>
        <w:rPr>
          <w:lang w:val="en-GB"/>
        </w:rPr>
      </w:pPr>
      <w:r w:rsidRPr="00E52A63">
        <w:rPr>
          <w:rFonts w:ascii="Calibri" w:hAnsi="Calibri" w:cs="Calibri"/>
          <w:color w:val="000000"/>
          <w:sz w:val="22"/>
          <w:szCs w:val="22"/>
          <w:lang w:val="en-GB"/>
        </w:rPr>
        <w:t xml:space="preserve">Likewise, legal </w:t>
      </w:r>
      <w:r w:rsidR="00956DD2" w:rsidRPr="00E52A63">
        <w:rPr>
          <w:rFonts w:ascii="Calibri" w:hAnsi="Calibri" w:cs="Calibri"/>
          <w:color w:val="000000"/>
          <w:sz w:val="22"/>
          <w:szCs w:val="22"/>
          <w:lang w:val="en-GB"/>
        </w:rPr>
        <w:t>in</w:t>
      </w:r>
      <w:r w:rsidR="007A7A14" w:rsidRPr="00E52A63">
        <w:rPr>
          <w:rFonts w:ascii="Calibri" w:hAnsi="Calibri" w:cs="Calibri"/>
          <w:color w:val="000000"/>
          <w:sz w:val="22"/>
          <w:szCs w:val="22"/>
          <w:lang w:val="en-GB"/>
        </w:rPr>
        <w:t>e</w:t>
      </w:r>
      <w:r w:rsidR="00956DD2" w:rsidRPr="00E52A63">
        <w:rPr>
          <w:rFonts w:ascii="Calibri" w:hAnsi="Calibri" w:cs="Calibri"/>
          <w:color w:val="000000"/>
          <w:sz w:val="22"/>
          <w:szCs w:val="22"/>
          <w:lang w:val="en-GB"/>
        </w:rPr>
        <w:t xml:space="preserve">quality </w:t>
      </w:r>
      <w:r w:rsidRPr="00E52A63">
        <w:rPr>
          <w:rFonts w:ascii="Calibri" w:hAnsi="Calibri" w:cs="Calibri"/>
          <w:color w:val="000000"/>
          <w:sz w:val="22"/>
          <w:szCs w:val="22"/>
          <w:lang w:val="en-GB"/>
        </w:rPr>
        <w:t>compound</w:t>
      </w:r>
      <w:r w:rsidR="007A7A14" w:rsidRPr="00E52A63">
        <w:rPr>
          <w:rFonts w:ascii="Calibri" w:hAnsi="Calibri" w:cs="Calibri"/>
          <w:color w:val="000000"/>
          <w:sz w:val="22"/>
          <w:szCs w:val="22"/>
          <w:lang w:val="en-GB"/>
        </w:rPr>
        <w:t>s</w:t>
      </w:r>
      <w:r w:rsidRPr="00E52A63">
        <w:rPr>
          <w:rFonts w:ascii="Calibri" w:hAnsi="Calibri" w:cs="Calibri"/>
          <w:color w:val="000000"/>
          <w:sz w:val="22"/>
          <w:szCs w:val="22"/>
          <w:lang w:val="en-GB"/>
        </w:rPr>
        <w:t xml:space="preserve"> </w:t>
      </w:r>
      <w:r w:rsidR="007A7A14" w:rsidRPr="00E52A63">
        <w:rPr>
          <w:rFonts w:ascii="Calibri" w:hAnsi="Calibri" w:cs="Calibri"/>
          <w:color w:val="000000"/>
          <w:sz w:val="22"/>
          <w:szCs w:val="22"/>
          <w:lang w:val="en-GB"/>
        </w:rPr>
        <w:t>women’s vulnerabilities</w:t>
      </w:r>
      <w:r w:rsidRPr="00E52A63">
        <w:rPr>
          <w:rFonts w:ascii="Calibri" w:hAnsi="Calibri" w:cs="Calibri"/>
          <w:color w:val="000000"/>
          <w:sz w:val="22"/>
          <w:szCs w:val="22"/>
          <w:lang w:val="en-GB"/>
        </w:rPr>
        <w:t xml:space="preserve">. According to a researcher reporting on Jordan, “When married to non-Christian husbands, female converts [to Christianity] risk abuse and death threats - which cause some to flee. They are also faced with travel restrictions. Travel bans can be imposed by the authorities but also by family, for instance to prevent the female convert from leaving the country. If this ban is violated, a court case can be started for ‘travelling without permission.’” </w:t>
      </w:r>
    </w:p>
    <w:p w14:paraId="70E56F2E" w14:textId="40B7FB9A" w:rsidR="00DD2CA3" w:rsidRPr="00E52A63" w:rsidRDefault="004D3BF4" w:rsidP="00DD2CA3">
      <w:pPr>
        <w:rPr>
          <w:lang w:val="en-GB"/>
        </w:rPr>
      </w:pPr>
      <w:r w:rsidRPr="00E52A63">
        <w:rPr>
          <w:lang w:val="en-GB"/>
        </w:rPr>
        <w:t>The ‘package’ nature of persecution which Christian women</w:t>
      </w:r>
      <w:r w:rsidR="0087696D" w:rsidRPr="00E52A63">
        <w:rPr>
          <w:lang w:val="en-GB"/>
        </w:rPr>
        <w:t xml:space="preserve"> can face is succinctly described</w:t>
      </w:r>
      <w:r w:rsidRPr="00E52A63">
        <w:rPr>
          <w:lang w:val="en-GB"/>
        </w:rPr>
        <w:t xml:space="preserve"> in the </w:t>
      </w:r>
      <w:r w:rsidR="007A7A14" w:rsidRPr="00E52A63">
        <w:rPr>
          <w:lang w:val="en-GB"/>
        </w:rPr>
        <w:t>p</w:t>
      </w:r>
      <w:r w:rsidRPr="00E52A63">
        <w:rPr>
          <w:lang w:val="en-GB"/>
        </w:rPr>
        <w:t>rofile for Saudi Arabia</w:t>
      </w:r>
      <w:r w:rsidR="007A7A14" w:rsidRPr="00E52A63">
        <w:rPr>
          <w:lang w:val="en-GB"/>
        </w:rPr>
        <w:t>:</w:t>
      </w:r>
      <w:r w:rsidRPr="00E52A63">
        <w:rPr>
          <w:lang w:val="en-GB"/>
        </w:rPr>
        <w:t xml:space="preserve"> “</w:t>
      </w:r>
      <w:r w:rsidR="0006625D" w:rsidRPr="00E52A63">
        <w:rPr>
          <w:rFonts w:ascii="Calibri" w:hAnsi="Calibri"/>
          <w:color w:val="000000"/>
          <w:lang w:val="en-GB"/>
        </w:rPr>
        <w:t>If their conversion gets known, they risk violence, house</w:t>
      </w:r>
      <w:r w:rsidR="007A7A14" w:rsidRPr="00E52A63">
        <w:rPr>
          <w:rFonts w:ascii="Calibri" w:hAnsi="Calibri"/>
          <w:color w:val="000000"/>
          <w:lang w:val="en-GB"/>
        </w:rPr>
        <w:t xml:space="preserve"> </w:t>
      </w:r>
      <w:r w:rsidR="0006625D" w:rsidRPr="00E52A63">
        <w:rPr>
          <w:rFonts w:ascii="Calibri" w:hAnsi="Calibri"/>
          <w:color w:val="000000"/>
          <w:lang w:val="en-GB"/>
        </w:rPr>
        <w:t xml:space="preserve">arrest </w:t>
      </w:r>
      <w:r w:rsidR="007A7A14" w:rsidRPr="00E52A63">
        <w:rPr>
          <w:rFonts w:ascii="Calibri" w:hAnsi="Calibri"/>
          <w:color w:val="000000"/>
          <w:lang w:val="en-GB"/>
        </w:rPr>
        <w:t xml:space="preserve">[by their family] </w:t>
      </w:r>
      <w:r w:rsidR="0006625D" w:rsidRPr="00E52A63">
        <w:rPr>
          <w:rFonts w:ascii="Calibri" w:hAnsi="Calibri"/>
          <w:color w:val="000000"/>
          <w:lang w:val="en-GB"/>
        </w:rPr>
        <w:t>and forced marriage.</w:t>
      </w:r>
      <w:r w:rsidRPr="00E52A63">
        <w:rPr>
          <w:rFonts w:ascii="Calibri" w:hAnsi="Calibri"/>
          <w:color w:val="000000"/>
          <w:lang w:val="en-GB"/>
        </w:rPr>
        <w:t>”</w:t>
      </w:r>
      <w:r w:rsidR="00262ABB" w:rsidRPr="00E52A63">
        <w:rPr>
          <w:rFonts w:ascii="Calibri" w:hAnsi="Calibri"/>
          <w:color w:val="000000"/>
          <w:lang w:val="en-GB"/>
        </w:rPr>
        <w:t xml:space="preserve"> It is a compound threat.</w:t>
      </w:r>
    </w:p>
    <w:p w14:paraId="2CE724F5" w14:textId="13E47B7E" w:rsidR="00DD2CA3" w:rsidRPr="00E52A63" w:rsidRDefault="00DD2CA3" w:rsidP="00DD2CA3">
      <w:pPr>
        <w:pStyle w:val="Heading1"/>
        <w:rPr>
          <w:lang w:val="en-GB"/>
        </w:rPr>
      </w:pPr>
      <w:bookmarkStart w:id="25" w:name="_Toc507399595"/>
      <w:bookmarkStart w:id="26" w:name="_Toc507399668"/>
      <w:bookmarkStart w:id="27" w:name="_Toc508175484"/>
      <w:r w:rsidRPr="00E52A63">
        <w:rPr>
          <w:lang w:val="en-GB"/>
        </w:rPr>
        <w:t xml:space="preserve">Men and women – </w:t>
      </w:r>
      <w:r w:rsidR="007A7A14" w:rsidRPr="00E52A63">
        <w:rPr>
          <w:lang w:val="en-GB"/>
        </w:rPr>
        <w:t xml:space="preserve">common effects of gender-specific </w:t>
      </w:r>
      <w:r w:rsidRPr="00E52A63">
        <w:rPr>
          <w:lang w:val="en-GB"/>
        </w:rPr>
        <w:t>persecution</w:t>
      </w:r>
      <w:bookmarkEnd w:id="25"/>
      <w:bookmarkEnd w:id="26"/>
      <w:bookmarkEnd w:id="27"/>
    </w:p>
    <w:p w14:paraId="3A819E8D" w14:textId="4B437BCD" w:rsidR="00B52AB6" w:rsidRPr="00E52A63" w:rsidRDefault="00B52AB6" w:rsidP="00B52AB6">
      <w:pPr>
        <w:pStyle w:val="NormalWeb"/>
        <w:spacing w:before="0" w:beforeAutospacing="0" w:after="160" w:afterAutospacing="0"/>
        <w:rPr>
          <w:lang w:val="en-GB"/>
        </w:rPr>
      </w:pPr>
      <w:r w:rsidRPr="00E52A63">
        <w:rPr>
          <w:rFonts w:ascii="Calibri" w:hAnsi="Calibri" w:cs="Calibri"/>
          <w:color w:val="000000"/>
          <w:sz w:val="22"/>
          <w:szCs w:val="22"/>
          <w:lang w:val="en-GB"/>
        </w:rPr>
        <w:t>The leveraging of pressure points against specific genders results in a different experience of persecution for men or women, but the same rippling i</w:t>
      </w:r>
      <w:r w:rsidR="001D6F1F" w:rsidRPr="00E52A63">
        <w:rPr>
          <w:rFonts w:ascii="Calibri" w:hAnsi="Calibri" w:cs="Calibri"/>
          <w:color w:val="000000"/>
          <w:sz w:val="22"/>
          <w:szCs w:val="22"/>
          <w:lang w:val="en-GB"/>
        </w:rPr>
        <w:t>mpact upon the church community</w:t>
      </w:r>
      <w:r w:rsidR="007A7A14" w:rsidRPr="00E52A63">
        <w:rPr>
          <w:rFonts w:ascii="Calibri" w:hAnsi="Calibri" w:cs="Calibri"/>
          <w:color w:val="000000"/>
          <w:sz w:val="22"/>
          <w:szCs w:val="22"/>
          <w:lang w:val="en-GB"/>
        </w:rPr>
        <w:t>:</w:t>
      </w:r>
      <w:r w:rsidR="001D6F1F" w:rsidRPr="00E52A63">
        <w:rPr>
          <w:rFonts w:ascii="Calibri" w:hAnsi="Calibri" w:cs="Calibri"/>
          <w:color w:val="000000"/>
          <w:sz w:val="22"/>
          <w:szCs w:val="22"/>
          <w:lang w:val="en-GB"/>
        </w:rPr>
        <w:t xml:space="preserve"> </w:t>
      </w:r>
      <w:r w:rsidR="007A7A14" w:rsidRPr="00E52A63">
        <w:rPr>
          <w:rFonts w:ascii="Calibri" w:hAnsi="Calibri" w:cs="Calibri"/>
          <w:color w:val="000000"/>
          <w:sz w:val="22"/>
          <w:szCs w:val="22"/>
          <w:lang w:val="en-GB"/>
        </w:rPr>
        <w:t>e</w:t>
      </w:r>
      <w:r w:rsidR="001D6F1F" w:rsidRPr="00E52A63">
        <w:rPr>
          <w:rFonts w:ascii="Calibri" w:hAnsi="Calibri" w:cs="Calibri"/>
          <w:color w:val="000000"/>
          <w:sz w:val="22"/>
          <w:szCs w:val="22"/>
          <w:lang w:val="en-GB"/>
        </w:rPr>
        <w:t xml:space="preserve">ach of these blows </w:t>
      </w:r>
      <w:r w:rsidR="004F0446" w:rsidRPr="00E52A63">
        <w:rPr>
          <w:rFonts w:ascii="Calibri" w:hAnsi="Calibri" w:cs="Calibri"/>
          <w:color w:val="000000"/>
          <w:sz w:val="22"/>
          <w:szCs w:val="22"/>
          <w:lang w:val="en-GB"/>
        </w:rPr>
        <w:t>diminishes</w:t>
      </w:r>
      <w:r w:rsidRPr="00E52A63">
        <w:rPr>
          <w:rFonts w:ascii="Calibri" w:hAnsi="Calibri" w:cs="Calibri"/>
          <w:color w:val="000000"/>
          <w:sz w:val="22"/>
          <w:szCs w:val="22"/>
          <w:lang w:val="en-GB"/>
        </w:rPr>
        <w:t xml:space="preserve"> community resilience. </w:t>
      </w:r>
    </w:p>
    <w:p w14:paraId="19AC4F02" w14:textId="77777777" w:rsidR="001D6F1F" w:rsidRPr="00E52A63" w:rsidRDefault="001D6F1F" w:rsidP="001D6F1F">
      <w:pPr>
        <w:pStyle w:val="Heading2"/>
        <w:rPr>
          <w:lang w:val="en-GB"/>
        </w:rPr>
      </w:pPr>
      <w:bookmarkStart w:id="28" w:name="_Toc508175485"/>
      <w:r w:rsidRPr="00E52A63">
        <w:rPr>
          <w:lang w:val="en-GB"/>
        </w:rPr>
        <w:t>Trauma</w:t>
      </w:r>
      <w:bookmarkEnd w:id="28"/>
    </w:p>
    <w:p w14:paraId="025FB3A8" w14:textId="524629C2" w:rsidR="00B52AB6" w:rsidRPr="00E52A63" w:rsidRDefault="00B52AB6" w:rsidP="00B52AB6">
      <w:pPr>
        <w:pStyle w:val="NormalWeb"/>
        <w:spacing w:before="0" w:beforeAutospacing="0" w:after="160" w:afterAutospacing="0"/>
        <w:rPr>
          <w:rFonts w:ascii="Calibri" w:hAnsi="Calibri" w:cs="Calibri"/>
          <w:color w:val="000000"/>
          <w:sz w:val="22"/>
          <w:szCs w:val="22"/>
          <w:lang w:val="en-GB"/>
        </w:rPr>
      </w:pPr>
      <w:r w:rsidRPr="00E52A63">
        <w:rPr>
          <w:rFonts w:ascii="Calibri" w:hAnsi="Calibri" w:cs="Calibri"/>
          <w:color w:val="000000"/>
          <w:sz w:val="22"/>
          <w:szCs w:val="22"/>
          <w:lang w:val="en-GB"/>
        </w:rPr>
        <w:t>Other times, it is the insidious and invisible impact of trauma, as is clearly exemplified from Libya:</w:t>
      </w:r>
      <w:r w:rsidRPr="00E52A63">
        <w:rPr>
          <w:rFonts w:ascii="Calibri" w:hAnsi="Calibri" w:cs="Calibri"/>
          <w:color w:val="FF0000"/>
          <w:sz w:val="22"/>
          <w:szCs w:val="22"/>
          <w:lang w:val="en-GB"/>
        </w:rPr>
        <w:t xml:space="preserve"> </w:t>
      </w:r>
      <w:r w:rsidRPr="00E52A63">
        <w:rPr>
          <w:rFonts w:ascii="Calibri" w:hAnsi="Calibri" w:cs="Calibri"/>
          <w:color w:val="000000"/>
          <w:sz w:val="22"/>
          <w:szCs w:val="22"/>
          <w:lang w:val="en-GB"/>
        </w:rPr>
        <w:t xml:space="preserve">“The form of persecution that occurs particularly to Christian women and girls is sexual assault and rape. In addition to the physical pain and injury that such attack causes on the victims, the trauma and emotional hardship it causes to their family, friends and fellow Christians is very high.” Similarly, </w:t>
      </w:r>
      <w:r w:rsidR="007A7A14" w:rsidRPr="00E52A63">
        <w:rPr>
          <w:rFonts w:ascii="Calibri" w:hAnsi="Calibri" w:cs="Calibri"/>
          <w:color w:val="000000"/>
          <w:sz w:val="22"/>
          <w:szCs w:val="22"/>
          <w:lang w:val="en-GB"/>
        </w:rPr>
        <w:t xml:space="preserve">the research from </w:t>
      </w:r>
      <w:r w:rsidRPr="00E52A63">
        <w:rPr>
          <w:rFonts w:ascii="Calibri" w:hAnsi="Calibri" w:cs="Calibri"/>
          <w:color w:val="000000"/>
          <w:sz w:val="22"/>
          <w:szCs w:val="22"/>
          <w:lang w:val="en-GB"/>
        </w:rPr>
        <w:t xml:space="preserve">Mali </w:t>
      </w:r>
      <w:r w:rsidR="007A7A14" w:rsidRPr="00E52A63">
        <w:rPr>
          <w:rFonts w:ascii="Calibri" w:hAnsi="Calibri" w:cs="Calibri"/>
          <w:color w:val="000000"/>
          <w:sz w:val="22"/>
          <w:szCs w:val="22"/>
          <w:lang w:val="en-GB"/>
        </w:rPr>
        <w:t>stated:</w:t>
      </w:r>
      <w:r w:rsidRPr="00E52A63">
        <w:rPr>
          <w:rFonts w:ascii="Calibri" w:hAnsi="Calibri" w:cs="Calibri"/>
          <w:color w:val="000000"/>
          <w:sz w:val="22"/>
          <w:szCs w:val="22"/>
          <w:lang w:val="en-GB"/>
        </w:rPr>
        <w:t xml:space="preserve"> “Young men are subjected </w:t>
      </w:r>
      <w:r w:rsidRPr="00E52A63">
        <w:rPr>
          <w:rFonts w:ascii="Calibri" w:hAnsi="Calibri" w:cs="Calibri"/>
          <w:color w:val="000000"/>
          <w:sz w:val="22"/>
          <w:szCs w:val="22"/>
          <w:lang w:val="en-GB"/>
        </w:rPr>
        <w:lastRenderedPageBreak/>
        <w:t>to abduction, forced conversion and conscription in militia in the northern parts of the country. This has a devastating effect on their families and fellow Christians who are traumati</w:t>
      </w:r>
      <w:r w:rsidR="007A7A14" w:rsidRPr="00E52A63">
        <w:rPr>
          <w:rFonts w:ascii="Calibri" w:hAnsi="Calibri" w:cs="Calibri"/>
          <w:color w:val="000000"/>
          <w:sz w:val="22"/>
          <w:szCs w:val="22"/>
          <w:lang w:val="en-GB"/>
        </w:rPr>
        <w:t>s</w:t>
      </w:r>
      <w:r w:rsidRPr="00E52A63">
        <w:rPr>
          <w:rFonts w:ascii="Calibri" w:hAnsi="Calibri" w:cs="Calibri"/>
          <w:color w:val="000000"/>
          <w:sz w:val="22"/>
          <w:szCs w:val="22"/>
          <w:lang w:val="en-GB"/>
        </w:rPr>
        <w:t xml:space="preserve">ed by such persecution.” </w:t>
      </w:r>
    </w:p>
    <w:p w14:paraId="2C7BE2CA" w14:textId="77777777" w:rsidR="001D6F1F" w:rsidRPr="00E52A63" w:rsidRDefault="001D6F1F" w:rsidP="001D6F1F">
      <w:pPr>
        <w:pStyle w:val="Heading2"/>
        <w:rPr>
          <w:lang w:val="en-GB"/>
        </w:rPr>
      </w:pPr>
      <w:bookmarkStart w:id="29" w:name="_Toc508175486"/>
      <w:r w:rsidRPr="00E52A63">
        <w:rPr>
          <w:lang w:val="en-GB"/>
        </w:rPr>
        <w:t>Shaming and shunning</w:t>
      </w:r>
      <w:bookmarkEnd w:id="29"/>
    </w:p>
    <w:p w14:paraId="27B8200D" w14:textId="3D497E9B" w:rsidR="00B52AB6" w:rsidRPr="00E52A63" w:rsidRDefault="00B52AB6" w:rsidP="00B52AB6">
      <w:pPr>
        <w:pStyle w:val="NormalWeb"/>
        <w:spacing w:before="0" w:beforeAutospacing="0" w:after="160" w:afterAutospacing="0"/>
        <w:rPr>
          <w:lang w:val="en-GB"/>
        </w:rPr>
      </w:pPr>
      <w:r w:rsidRPr="00E52A63">
        <w:rPr>
          <w:rFonts w:ascii="Calibri" w:hAnsi="Calibri" w:cs="Calibri"/>
          <w:color w:val="000000"/>
          <w:sz w:val="22"/>
          <w:szCs w:val="22"/>
          <w:lang w:val="en-GB"/>
        </w:rPr>
        <w:t xml:space="preserve">Mixed into so many of the family and communal dynamics described in the Gender Profiles is the isolation created by shaming or shunning </w:t>
      </w:r>
      <w:r w:rsidR="007A7A14" w:rsidRPr="00E52A63">
        <w:rPr>
          <w:rFonts w:ascii="Calibri" w:hAnsi="Calibri" w:cs="Calibri"/>
          <w:color w:val="000000"/>
          <w:sz w:val="22"/>
          <w:szCs w:val="22"/>
          <w:lang w:val="en-GB"/>
        </w:rPr>
        <w:t xml:space="preserve">of someone who has experienced persecution, </w:t>
      </w:r>
      <w:r w:rsidRPr="00E52A63">
        <w:rPr>
          <w:rFonts w:ascii="Calibri" w:hAnsi="Calibri" w:cs="Calibri"/>
          <w:color w:val="000000"/>
          <w:sz w:val="22"/>
          <w:szCs w:val="22"/>
          <w:lang w:val="en-GB"/>
        </w:rPr>
        <w:t xml:space="preserve">which </w:t>
      </w:r>
      <w:r w:rsidR="007A7A14" w:rsidRPr="00E52A63">
        <w:rPr>
          <w:rFonts w:ascii="Calibri" w:hAnsi="Calibri" w:cs="Calibri"/>
          <w:color w:val="000000"/>
          <w:sz w:val="22"/>
          <w:szCs w:val="22"/>
          <w:lang w:val="en-GB"/>
        </w:rPr>
        <w:t xml:space="preserve">can </w:t>
      </w:r>
      <w:r w:rsidRPr="00E52A63">
        <w:rPr>
          <w:rFonts w:ascii="Calibri" w:hAnsi="Calibri" w:cs="Calibri"/>
          <w:color w:val="000000"/>
          <w:sz w:val="22"/>
          <w:szCs w:val="22"/>
          <w:lang w:val="en-GB"/>
        </w:rPr>
        <w:t xml:space="preserve">alienate </w:t>
      </w:r>
      <w:r w:rsidR="007A7A14" w:rsidRPr="00E52A63">
        <w:rPr>
          <w:rFonts w:ascii="Calibri" w:hAnsi="Calibri" w:cs="Calibri"/>
          <w:color w:val="000000"/>
          <w:sz w:val="22"/>
          <w:szCs w:val="22"/>
          <w:lang w:val="en-GB"/>
        </w:rPr>
        <w:t xml:space="preserve">them </w:t>
      </w:r>
      <w:r w:rsidRPr="00E52A63">
        <w:rPr>
          <w:rFonts w:ascii="Calibri" w:hAnsi="Calibri" w:cs="Calibri"/>
          <w:color w:val="000000"/>
          <w:sz w:val="22"/>
          <w:szCs w:val="22"/>
          <w:lang w:val="en-GB"/>
        </w:rPr>
        <w:t>from the</w:t>
      </w:r>
      <w:r w:rsidR="007A7A14" w:rsidRPr="00E52A63">
        <w:rPr>
          <w:rFonts w:ascii="Calibri" w:hAnsi="Calibri" w:cs="Calibri"/>
          <w:color w:val="000000"/>
          <w:sz w:val="22"/>
          <w:szCs w:val="22"/>
          <w:lang w:val="en-GB"/>
        </w:rPr>
        <w:t>ir</w:t>
      </w:r>
      <w:r w:rsidRPr="00E52A63">
        <w:rPr>
          <w:rFonts w:ascii="Calibri" w:hAnsi="Calibri" w:cs="Calibri"/>
          <w:color w:val="000000"/>
          <w:sz w:val="22"/>
          <w:szCs w:val="22"/>
          <w:lang w:val="en-GB"/>
        </w:rPr>
        <w:t xml:space="preserve"> community and tear </w:t>
      </w:r>
      <w:r w:rsidR="00505139" w:rsidRPr="00E52A63">
        <w:rPr>
          <w:rFonts w:ascii="Calibri" w:hAnsi="Calibri" w:cs="Calibri"/>
          <w:color w:val="000000"/>
          <w:sz w:val="22"/>
          <w:szCs w:val="22"/>
          <w:lang w:val="en-GB"/>
        </w:rPr>
        <w:t xml:space="preserve">apart </w:t>
      </w:r>
      <w:r w:rsidRPr="00E52A63">
        <w:rPr>
          <w:rFonts w:ascii="Calibri" w:hAnsi="Calibri" w:cs="Calibri"/>
          <w:color w:val="000000"/>
          <w:sz w:val="22"/>
          <w:szCs w:val="22"/>
          <w:lang w:val="en-GB"/>
        </w:rPr>
        <w:t xml:space="preserve">families. </w:t>
      </w:r>
      <w:r w:rsidR="002A390A" w:rsidRPr="00E52A63">
        <w:rPr>
          <w:rFonts w:ascii="Calibri" w:hAnsi="Calibri" w:cs="Calibri"/>
          <w:color w:val="000000"/>
          <w:sz w:val="22"/>
          <w:szCs w:val="22"/>
          <w:lang w:val="en-GB"/>
        </w:rPr>
        <w:t xml:space="preserve">This tactic, when activated inside and outside the Church, is a powerful coercive force against both genders in a persecution dynamic. However, </w:t>
      </w:r>
      <w:r w:rsidR="007A7A14" w:rsidRPr="00E52A63">
        <w:rPr>
          <w:rFonts w:ascii="Calibri" w:hAnsi="Calibri" w:cs="Calibri"/>
          <w:color w:val="000000"/>
          <w:sz w:val="22"/>
          <w:szCs w:val="22"/>
          <w:lang w:val="en-GB"/>
        </w:rPr>
        <w:t>the research on Iran found that because t</w:t>
      </w:r>
      <w:r w:rsidRPr="00E52A63">
        <w:rPr>
          <w:rFonts w:ascii="Calibri" w:hAnsi="Calibri" w:cs="Calibri"/>
          <w:color w:val="000000"/>
          <w:sz w:val="22"/>
          <w:szCs w:val="22"/>
          <w:lang w:val="en-GB"/>
        </w:rPr>
        <w:t>he issue of hono</w:t>
      </w:r>
      <w:r w:rsidR="007A7A14" w:rsidRPr="00E52A63">
        <w:rPr>
          <w:rFonts w:ascii="Calibri" w:hAnsi="Calibri" w:cs="Calibri"/>
          <w:color w:val="000000"/>
          <w:sz w:val="22"/>
          <w:szCs w:val="22"/>
          <w:lang w:val="en-GB"/>
        </w:rPr>
        <w:t>u</w:t>
      </w:r>
      <w:r w:rsidRPr="00E52A63">
        <w:rPr>
          <w:rFonts w:ascii="Calibri" w:hAnsi="Calibri" w:cs="Calibri"/>
          <w:color w:val="000000"/>
          <w:sz w:val="22"/>
          <w:szCs w:val="22"/>
          <w:lang w:val="en-GB"/>
        </w:rPr>
        <w:t>r and shame is an important element within Iranian society</w:t>
      </w:r>
      <w:r w:rsidR="007A7A14" w:rsidRPr="00E52A63">
        <w:rPr>
          <w:rFonts w:ascii="Calibri" w:hAnsi="Calibri" w:cs="Calibri"/>
          <w:color w:val="000000"/>
          <w:sz w:val="22"/>
          <w:szCs w:val="22"/>
          <w:lang w:val="en-GB"/>
        </w:rPr>
        <w:t>, “</w:t>
      </w:r>
      <w:r w:rsidRPr="00E52A63">
        <w:rPr>
          <w:rFonts w:ascii="Calibri" w:hAnsi="Calibri" w:cs="Calibri"/>
          <w:color w:val="000000"/>
          <w:sz w:val="22"/>
          <w:szCs w:val="22"/>
          <w:lang w:val="en-GB"/>
        </w:rPr>
        <w:t xml:space="preserve">a woman’s conversion and arrest are often more shameful to families than when male members leave Islam.” </w:t>
      </w:r>
    </w:p>
    <w:p w14:paraId="5DB253D5" w14:textId="77777777" w:rsidR="00DD2CA3" w:rsidRPr="00E52A63" w:rsidRDefault="00734642" w:rsidP="001D6F1F">
      <w:pPr>
        <w:pStyle w:val="Heading2"/>
        <w:rPr>
          <w:lang w:val="en-GB"/>
        </w:rPr>
      </w:pPr>
      <w:bookmarkStart w:id="30" w:name="_Toc508175487"/>
      <w:r w:rsidRPr="00E52A63">
        <w:rPr>
          <w:lang w:val="en-GB"/>
        </w:rPr>
        <w:t>Economic</w:t>
      </w:r>
      <w:r w:rsidR="001D6F1F" w:rsidRPr="00E52A63">
        <w:rPr>
          <w:lang w:val="en-GB"/>
        </w:rPr>
        <w:t xml:space="preserve"> disempowerment</w:t>
      </w:r>
      <w:bookmarkEnd w:id="30"/>
    </w:p>
    <w:p w14:paraId="1D470CAA" w14:textId="08CA5773" w:rsidR="00734642" w:rsidRPr="00E52A63" w:rsidRDefault="00734642" w:rsidP="00DD2CA3">
      <w:pPr>
        <w:rPr>
          <w:rFonts w:ascii="Calibri" w:hAnsi="Calibri"/>
          <w:color w:val="000000"/>
          <w:lang w:val="en-GB"/>
        </w:rPr>
      </w:pPr>
      <w:r w:rsidRPr="00E52A63">
        <w:rPr>
          <w:rFonts w:ascii="Calibri" w:hAnsi="Calibri"/>
          <w:color w:val="000000"/>
          <w:lang w:val="en-GB"/>
        </w:rPr>
        <w:t xml:space="preserve">In the mostly traditional and tribal </w:t>
      </w:r>
      <w:r w:rsidR="002A390A" w:rsidRPr="00E52A63">
        <w:rPr>
          <w:rFonts w:ascii="Calibri" w:hAnsi="Calibri"/>
          <w:color w:val="000000"/>
          <w:lang w:val="en-GB"/>
        </w:rPr>
        <w:t xml:space="preserve">parts of </w:t>
      </w:r>
      <w:r w:rsidRPr="00E52A63">
        <w:rPr>
          <w:rFonts w:ascii="Calibri" w:hAnsi="Calibri"/>
          <w:color w:val="000000"/>
          <w:lang w:val="en-GB"/>
        </w:rPr>
        <w:t>Iraqi society, men are often the primary breadwinners for their families</w:t>
      </w:r>
      <w:r w:rsidR="002A390A" w:rsidRPr="00E52A63">
        <w:rPr>
          <w:rFonts w:ascii="Calibri" w:hAnsi="Calibri"/>
          <w:color w:val="000000"/>
          <w:lang w:val="en-GB"/>
        </w:rPr>
        <w:t>,</w:t>
      </w:r>
      <w:r w:rsidRPr="00E52A63">
        <w:rPr>
          <w:rFonts w:ascii="Calibri" w:hAnsi="Calibri"/>
          <w:color w:val="000000"/>
          <w:lang w:val="en-GB"/>
        </w:rPr>
        <w:t xml:space="preserve"> and losing their jobs can have a considerable </w:t>
      </w:r>
      <w:r w:rsidR="002A390A" w:rsidRPr="00E52A63">
        <w:rPr>
          <w:rFonts w:ascii="Calibri" w:hAnsi="Calibri"/>
          <w:color w:val="000000"/>
          <w:lang w:val="en-GB"/>
        </w:rPr>
        <w:t xml:space="preserve">impact </w:t>
      </w:r>
      <w:r w:rsidRPr="00E52A63">
        <w:rPr>
          <w:rFonts w:ascii="Calibri" w:hAnsi="Calibri"/>
          <w:color w:val="000000"/>
          <w:lang w:val="en-GB"/>
        </w:rPr>
        <w:t>on Christian families</w:t>
      </w:r>
      <w:r w:rsidR="002A390A" w:rsidRPr="00E52A63">
        <w:rPr>
          <w:rFonts w:ascii="Calibri" w:hAnsi="Calibri"/>
          <w:color w:val="000000"/>
          <w:lang w:val="en-GB"/>
        </w:rPr>
        <w:t>.</w:t>
      </w:r>
      <w:r w:rsidR="002D4641" w:rsidRPr="00E52A63">
        <w:rPr>
          <w:rFonts w:ascii="Calibri" w:hAnsi="Calibri"/>
          <w:color w:val="000000"/>
          <w:lang w:val="en-GB"/>
        </w:rPr>
        <w:t xml:space="preserve"> </w:t>
      </w:r>
      <w:r w:rsidR="002A390A" w:rsidRPr="00E52A63">
        <w:rPr>
          <w:rFonts w:ascii="Calibri" w:hAnsi="Calibri"/>
          <w:color w:val="000000"/>
          <w:lang w:val="en-GB"/>
        </w:rPr>
        <w:t>A</w:t>
      </w:r>
      <w:r w:rsidR="002D4641" w:rsidRPr="00E52A63">
        <w:rPr>
          <w:rFonts w:ascii="Calibri" w:hAnsi="Calibri"/>
          <w:color w:val="000000"/>
          <w:lang w:val="en-GB"/>
        </w:rPr>
        <w:t xml:space="preserve">s </w:t>
      </w:r>
      <w:r w:rsidR="002A390A" w:rsidRPr="00E52A63">
        <w:rPr>
          <w:rFonts w:ascii="Calibri" w:hAnsi="Calibri"/>
          <w:color w:val="000000"/>
          <w:lang w:val="en-GB"/>
        </w:rPr>
        <w:t xml:space="preserve">the research on </w:t>
      </w:r>
      <w:r w:rsidR="002D4641" w:rsidRPr="00E52A63">
        <w:rPr>
          <w:rFonts w:ascii="Calibri" w:hAnsi="Calibri"/>
          <w:color w:val="000000"/>
          <w:lang w:val="en-GB"/>
        </w:rPr>
        <w:t>Iraq</w:t>
      </w:r>
      <w:r w:rsidR="002A390A" w:rsidRPr="00E52A63">
        <w:rPr>
          <w:rFonts w:ascii="Calibri" w:hAnsi="Calibri"/>
          <w:color w:val="000000"/>
          <w:lang w:val="en-GB"/>
        </w:rPr>
        <w:t xml:space="preserve"> found:</w:t>
      </w:r>
      <w:r w:rsidRPr="00E52A63">
        <w:rPr>
          <w:rFonts w:ascii="Calibri" w:hAnsi="Calibri"/>
          <w:color w:val="000000"/>
          <w:lang w:val="en-GB"/>
        </w:rPr>
        <w:t xml:space="preserve"> </w:t>
      </w:r>
      <w:r w:rsidR="002D4641" w:rsidRPr="00E52A63">
        <w:rPr>
          <w:rFonts w:ascii="Calibri" w:hAnsi="Calibri"/>
          <w:color w:val="000000"/>
          <w:lang w:val="en-GB"/>
        </w:rPr>
        <w:t>“</w:t>
      </w:r>
      <w:r w:rsidR="002A390A" w:rsidRPr="00E52A63">
        <w:rPr>
          <w:rFonts w:ascii="Calibri" w:hAnsi="Calibri"/>
          <w:color w:val="000000"/>
          <w:lang w:val="en-GB"/>
        </w:rPr>
        <w:t>M</w:t>
      </w:r>
      <w:r w:rsidRPr="00E52A63">
        <w:rPr>
          <w:rFonts w:ascii="Calibri" w:hAnsi="Calibri"/>
          <w:color w:val="000000"/>
          <w:lang w:val="en-GB"/>
        </w:rPr>
        <w:t>en from a non-Muslim Christian background risk being killed for their faith, the perpetrators being mostly radical Islamic militants. The consequences of this can be far-reaching for their families, who</w:t>
      </w:r>
      <w:r w:rsidR="002A390A" w:rsidRPr="00E52A63">
        <w:rPr>
          <w:rFonts w:ascii="Calibri" w:hAnsi="Calibri"/>
          <w:color w:val="000000"/>
          <w:lang w:val="en-GB"/>
        </w:rPr>
        <w:t>,</w:t>
      </w:r>
      <w:r w:rsidRPr="00E52A63">
        <w:rPr>
          <w:rFonts w:ascii="Calibri" w:hAnsi="Calibri"/>
          <w:color w:val="000000"/>
          <w:lang w:val="en-GB"/>
        </w:rPr>
        <w:t xml:space="preserve"> apart from being left without income, often face emotional trauma if the man flees or is killed. A convert’s family could face also mockery and pressure from the husband’s Muslim family. The loss of Christian men not only affects their direct families, but also the local church which consequently finds itself confronted with a lack of potential leadership. As such, Christian men - particular former Muslims - are in a very vulnerable position to sustain their families.</w:t>
      </w:r>
      <w:r w:rsidR="002D4641" w:rsidRPr="00E52A63">
        <w:rPr>
          <w:rFonts w:ascii="Calibri" w:hAnsi="Calibri"/>
          <w:color w:val="000000"/>
          <w:lang w:val="en-GB"/>
        </w:rPr>
        <w:t xml:space="preserve">” </w:t>
      </w:r>
    </w:p>
    <w:p w14:paraId="49BD9A04" w14:textId="6CECEF9A" w:rsidR="0087696D" w:rsidRPr="00E52A63" w:rsidRDefault="002A390A" w:rsidP="0087696D">
      <w:pPr>
        <w:pStyle w:val="NormalWeb"/>
        <w:spacing w:before="0" w:beforeAutospacing="0" w:after="160" w:afterAutospacing="0"/>
        <w:rPr>
          <w:lang w:val="en-GB"/>
        </w:rPr>
      </w:pPr>
      <w:r w:rsidRPr="00E52A63">
        <w:rPr>
          <w:rFonts w:ascii="Calibri" w:hAnsi="Calibri" w:cs="Calibri"/>
          <w:color w:val="000000"/>
          <w:sz w:val="22"/>
          <w:szCs w:val="22"/>
          <w:lang w:val="en-GB"/>
        </w:rPr>
        <w:t xml:space="preserve">And if the man’s ability to earn </w:t>
      </w:r>
      <w:r w:rsidR="00505139">
        <w:rPr>
          <w:rFonts w:ascii="Calibri" w:hAnsi="Calibri" w:cs="Calibri"/>
          <w:color w:val="000000"/>
          <w:sz w:val="22"/>
          <w:szCs w:val="22"/>
          <w:lang w:val="en-GB"/>
        </w:rPr>
        <w:t>is jeopardis</w:t>
      </w:r>
      <w:r w:rsidRPr="00E52A63">
        <w:rPr>
          <w:rFonts w:ascii="Calibri" w:hAnsi="Calibri" w:cs="Calibri"/>
          <w:color w:val="000000"/>
          <w:sz w:val="22"/>
          <w:szCs w:val="22"/>
          <w:lang w:val="en-GB"/>
        </w:rPr>
        <w:t xml:space="preserve">ed, that can affect economic health of the wider community. </w:t>
      </w:r>
      <w:r w:rsidR="0087696D" w:rsidRPr="00E52A63">
        <w:rPr>
          <w:rFonts w:ascii="Calibri" w:hAnsi="Calibri" w:cs="Calibri"/>
          <w:color w:val="000000"/>
          <w:sz w:val="22"/>
          <w:szCs w:val="22"/>
          <w:lang w:val="en-GB"/>
        </w:rPr>
        <w:t xml:space="preserve">As the Nigerian researcher explains, “The persecution of women and girls has a detrimental effect on the Church and Christian families. In addition to the great emotional toll and social cost, in communities where widows are the main breadwinners, such persecution also affects the economic wellbeing of the community.” Turkmenistan researchers concurred: “When a Christian man becomes a target of persecution, and fined or imprisoned, his whole family will suffer. Losing jobs will affect the whole family.” </w:t>
      </w:r>
    </w:p>
    <w:p w14:paraId="09CA7781" w14:textId="77777777" w:rsidR="00DD2CA3" w:rsidRPr="00E52A63" w:rsidRDefault="00734642" w:rsidP="001D6F1F">
      <w:pPr>
        <w:pStyle w:val="Heading2"/>
        <w:rPr>
          <w:lang w:val="en-GB"/>
        </w:rPr>
      </w:pPr>
      <w:bookmarkStart w:id="31" w:name="_Toc508175488"/>
      <w:r w:rsidRPr="00E52A63">
        <w:rPr>
          <w:lang w:val="en-GB"/>
        </w:rPr>
        <w:t>Divorce, loss of custody</w:t>
      </w:r>
      <w:bookmarkEnd w:id="31"/>
    </w:p>
    <w:p w14:paraId="3757407E" w14:textId="5E6C399F" w:rsidR="00734642" w:rsidRPr="00E52A63" w:rsidRDefault="002A390A" w:rsidP="00DD2CA3">
      <w:pPr>
        <w:rPr>
          <w:lang w:val="en-GB"/>
        </w:rPr>
      </w:pPr>
      <w:r w:rsidRPr="00E52A63">
        <w:rPr>
          <w:rFonts w:ascii="Calibri" w:hAnsi="Calibri"/>
          <w:color w:val="000000"/>
          <w:lang w:val="en-GB"/>
        </w:rPr>
        <w:t xml:space="preserve">Another way that Christian women are discriminated against for their faith can be in the area of divorce and losing legal guardianship of her children. However, this can also affect Christian men </w:t>
      </w:r>
      <w:r w:rsidR="002D4641" w:rsidRPr="00E52A63">
        <w:rPr>
          <w:rFonts w:ascii="Calibri" w:hAnsi="Calibri"/>
          <w:color w:val="000000"/>
          <w:lang w:val="en-GB"/>
        </w:rPr>
        <w:t xml:space="preserve">in some countries. For example </w:t>
      </w:r>
      <w:r w:rsidRPr="00E52A63">
        <w:rPr>
          <w:rFonts w:ascii="Calibri" w:hAnsi="Calibri"/>
          <w:color w:val="000000"/>
          <w:lang w:val="en-GB"/>
        </w:rPr>
        <w:t xml:space="preserve">research from </w:t>
      </w:r>
      <w:r w:rsidR="002D4641" w:rsidRPr="00E52A63">
        <w:rPr>
          <w:rFonts w:ascii="Calibri" w:hAnsi="Calibri"/>
          <w:color w:val="000000"/>
          <w:lang w:val="en-GB"/>
        </w:rPr>
        <w:t xml:space="preserve">Yemen </w:t>
      </w:r>
      <w:r w:rsidRPr="00E52A63">
        <w:rPr>
          <w:rFonts w:ascii="Calibri" w:hAnsi="Calibri"/>
          <w:color w:val="000000"/>
          <w:lang w:val="en-GB"/>
        </w:rPr>
        <w:t xml:space="preserve">found that </w:t>
      </w:r>
      <w:r w:rsidR="002D4641" w:rsidRPr="00E52A63">
        <w:rPr>
          <w:rFonts w:ascii="Calibri" w:hAnsi="Calibri"/>
          <w:color w:val="000000"/>
          <w:lang w:val="en-GB"/>
        </w:rPr>
        <w:t>“</w:t>
      </w:r>
      <w:r w:rsidRPr="00E52A63">
        <w:rPr>
          <w:rFonts w:ascii="Calibri" w:hAnsi="Calibri"/>
          <w:color w:val="000000"/>
          <w:lang w:val="en-GB"/>
        </w:rPr>
        <w:t>a</w:t>
      </w:r>
      <w:r w:rsidR="00734642" w:rsidRPr="00E52A63">
        <w:rPr>
          <w:rFonts w:ascii="Calibri" w:hAnsi="Calibri"/>
          <w:color w:val="000000"/>
          <w:lang w:val="en-GB"/>
        </w:rPr>
        <w:t xml:space="preserve"> man whose wife is not a believer may be less likely to share his faith with others, </w:t>
      </w:r>
      <w:r w:rsidRPr="00E52A63">
        <w:rPr>
          <w:rFonts w:ascii="Calibri" w:hAnsi="Calibri"/>
          <w:color w:val="000000"/>
          <w:lang w:val="en-GB"/>
        </w:rPr>
        <w:t xml:space="preserve">because </w:t>
      </w:r>
      <w:r w:rsidR="00734642" w:rsidRPr="00E52A63">
        <w:rPr>
          <w:rFonts w:ascii="Calibri" w:hAnsi="Calibri"/>
          <w:color w:val="000000"/>
          <w:lang w:val="en-GB"/>
        </w:rPr>
        <w:t>he fears his children will be raised as Muslims should his witn</w:t>
      </w:r>
      <w:r w:rsidR="002D4641" w:rsidRPr="00E52A63">
        <w:rPr>
          <w:rFonts w:ascii="Calibri" w:hAnsi="Calibri"/>
          <w:color w:val="000000"/>
          <w:lang w:val="en-GB"/>
        </w:rPr>
        <w:t>ess lead to his death or should he lo</w:t>
      </w:r>
      <w:r w:rsidR="00734642" w:rsidRPr="00E52A63">
        <w:rPr>
          <w:rFonts w:ascii="Calibri" w:hAnsi="Calibri"/>
          <w:color w:val="000000"/>
          <w:lang w:val="en-GB"/>
        </w:rPr>
        <w:t>se custody of his children in the case of divorce</w:t>
      </w:r>
      <w:r w:rsidR="002D4641" w:rsidRPr="00E52A63">
        <w:rPr>
          <w:rFonts w:ascii="Calibri" w:hAnsi="Calibri"/>
          <w:color w:val="000000"/>
          <w:lang w:val="en-GB"/>
        </w:rPr>
        <w:t>.”</w:t>
      </w:r>
      <w:r w:rsidR="002F16E8" w:rsidRPr="00E52A63">
        <w:rPr>
          <w:rFonts w:ascii="Calibri" w:hAnsi="Calibri"/>
          <w:color w:val="000000"/>
          <w:lang w:val="en-GB"/>
        </w:rPr>
        <w:t xml:space="preserve"> </w:t>
      </w:r>
      <w:r w:rsidRPr="00E52A63">
        <w:rPr>
          <w:rFonts w:ascii="Calibri" w:hAnsi="Calibri"/>
          <w:color w:val="000000"/>
          <w:lang w:val="en-GB"/>
        </w:rPr>
        <w:t xml:space="preserve">The research on </w:t>
      </w:r>
      <w:r w:rsidR="00AF596D" w:rsidRPr="00E52A63">
        <w:rPr>
          <w:rFonts w:ascii="Calibri" w:hAnsi="Calibri"/>
          <w:color w:val="000000"/>
          <w:lang w:val="en-GB"/>
        </w:rPr>
        <w:t>Saudi Arabia</w:t>
      </w:r>
      <w:r w:rsidRPr="00E52A63">
        <w:rPr>
          <w:rFonts w:ascii="Calibri" w:hAnsi="Calibri"/>
          <w:color w:val="000000"/>
          <w:lang w:val="en-GB"/>
        </w:rPr>
        <w:t xml:space="preserve"> </w:t>
      </w:r>
      <w:r w:rsidR="00AF596D" w:rsidRPr="00E52A63">
        <w:rPr>
          <w:rFonts w:ascii="Calibri" w:hAnsi="Calibri"/>
          <w:color w:val="000000"/>
          <w:lang w:val="en-GB"/>
        </w:rPr>
        <w:t>states</w:t>
      </w:r>
      <w:r w:rsidRPr="00E52A63">
        <w:rPr>
          <w:rFonts w:ascii="Calibri" w:hAnsi="Calibri"/>
          <w:color w:val="000000"/>
          <w:lang w:val="en-GB"/>
        </w:rPr>
        <w:t>:</w:t>
      </w:r>
      <w:r w:rsidR="00AF596D" w:rsidRPr="00E52A63">
        <w:rPr>
          <w:rFonts w:ascii="Calibri" w:hAnsi="Calibri"/>
          <w:color w:val="000000"/>
          <w:lang w:val="en-GB"/>
        </w:rPr>
        <w:t xml:space="preserve"> “If married, a female convert risks divorce and losing custody of her children. This means loss of a social safety net and protection.”</w:t>
      </w:r>
    </w:p>
    <w:p w14:paraId="2951F732" w14:textId="77777777" w:rsidR="00DD2CA3" w:rsidRPr="00E52A63" w:rsidRDefault="00DD2CA3" w:rsidP="00A043FD">
      <w:pPr>
        <w:pStyle w:val="Heading1"/>
        <w:rPr>
          <w:lang w:val="en-GB"/>
        </w:rPr>
      </w:pPr>
      <w:bookmarkStart w:id="32" w:name="_Toc507399596"/>
      <w:bookmarkStart w:id="33" w:name="_Toc507399669"/>
      <w:bookmarkStart w:id="34" w:name="_Toc508175489"/>
      <w:r w:rsidRPr="00E52A63">
        <w:rPr>
          <w:lang w:val="en-GB"/>
        </w:rPr>
        <w:t>Implications</w:t>
      </w:r>
      <w:bookmarkEnd w:id="32"/>
      <w:bookmarkEnd w:id="33"/>
      <w:bookmarkEnd w:id="34"/>
    </w:p>
    <w:p w14:paraId="4884EF56" w14:textId="5014115B" w:rsidR="003E1386" w:rsidRPr="00E52A63" w:rsidRDefault="00283534" w:rsidP="00283534">
      <w:pPr>
        <w:pStyle w:val="NormalWeb"/>
        <w:spacing w:before="200" w:beforeAutospacing="0" w:after="160" w:afterAutospacing="0"/>
        <w:rPr>
          <w:rFonts w:ascii="Calibri" w:hAnsi="Calibri" w:cs="Calibri"/>
          <w:color w:val="000000"/>
          <w:sz w:val="22"/>
          <w:szCs w:val="22"/>
          <w:lang w:val="en-GB"/>
        </w:rPr>
      </w:pPr>
      <w:r w:rsidRPr="00E52A63">
        <w:rPr>
          <w:rFonts w:ascii="Calibri" w:hAnsi="Calibri" w:cs="Calibri"/>
          <w:color w:val="000000"/>
          <w:sz w:val="22"/>
          <w:szCs w:val="22"/>
          <w:lang w:val="en-GB"/>
        </w:rPr>
        <w:t>Far from being gender-blind, persecution exploits all available vulnerabilities, resulting in</w:t>
      </w:r>
      <w:r w:rsidR="003E1386" w:rsidRPr="00E52A63">
        <w:rPr>
          <w:rFonts w:ascii="Calibri" w:hAnsi="Calibri" w:cs="Calibri"/>
          <w:color w:val="000000"/>
          <w:sz w:val="22"/>
          <w:szCs w:val="22"/>
          <w:lang w:val="en-GB"/>
        </w:rPr>
        <w:t xml:space="preserve"> distinct difference</w:t>
      </w:r>
      <w:r w:rsidR="001C2A7F" w:rsidRPr="00E52A63">
        <w:rPr>
          <w:rFonts w:ascii="Calibri" w:hAnsi="Calibri" w:cs="Calibri"/>
          <w:color w:val="000000"/>
          <w:sz w:val="22"/>
          <w:szCs w:val="22"/>
          <w:lang w:val="en-GB"/>
        </w:rPr>
        <w:t>s</w:t>
      </w:r>
      <w:r w:rsidR="003E1386" w:rsidRPr="00E52A63">
        <w:rPr>
          <w:rFonts w:ascii="Calibri" w:hAnsi="Calibri" w:cs="Calibri"/>
          <w:color w:val="000000"/>
          <w:sz w:val="22"/>
          <w:szCs w:val="22"/>
          <w:lang w:val="en-GB"/>
        </w:rPr>
        <w:t xml:space="preserve"> in the experience of persecution for Christian men and women</w:t>
      </w:r>
      <w:r w:rsidR="002A390A" w:rsidRPr="00E52A63">
        <w:rPr>
          <w:rFonts w:ascii="Calibri" w:hAnsi="Calibri" w:cs="Calibri"/>
          <w:color w:val="000000"/>
          <w:sz w:val="22"/>
          <w:szCs w:val="22"/>
          <w:lang w:val="en-GB"/>
        </w:rPr>
        <w:t xml:space="preserve"> and</w:t>
      </w:r>
      <w:r w:rsidR="003E1386" w:rsidRPr="00E52A63">
        <w:rPr>
          <w:rFonts w:ascii="Calibri" w:hAnsi="Calibri" w:cs="Calibri"/>
          <w:color w:val="000000"/>
          <w:sz w:val="22"/>
          <w:szCs w:val="22"/>
          <w:lang w:val="en-GB"/>
        </w:rPr>
        <w:t xml:space="preserve"> </w:t>
      </w:r>
      <w:r w:rsidR="001C2A7F" w:rsidRPr="00E52A63">
        <w:rPr>
          <w:rFonts w:ascii="Calibri" w:hAnsi="Calibri" w:cs="Calibri"/>
          <w:color w:val="000000"/>
          <w:sz w:val="22"/>
          <w:szCs w:val="22"/>
          <w:lang w:val="en-GB"/>
        </w:rPr>
        <w:t>implying</w:t>
      </w:r>
      <w:r w:rsidRPr="00E52A63">
        <w:rPr>
          <w:rFonts w:ascii="Calibri" w:hAnsi="Calibri" w:cs="Calibri"/>
          <w:color w:val="000000"/>
          <w:sz w:val="22"/>
          <w:szCs w:val="22"/>
          <w:lang w:val="en-GB"/>
        </w:rPr>
        <w:t xml:space="preserve"> a multiplicity of </w:t>
      </w:r>
      <w:r w:rsidR="003E1386" w:rsidRPr="00E52A63">
        <w:rPr>
          <w:rFonts w:ascii="Calibri" w:hAnsi="Calibri" w:cs="Calibri"/>
          <w:color w:val="000000"/>
          <w:sz w:val="22"/>
          <w:szCs w:val="22"/>
          <w:lang w:val="en-GB"/>
        </w:rPr>
        <w:t xml:space="preserve">possible </w:t>
      </w:r>
      <w:r w:rsidRPr="00E52A63">
        <w:rPr>
          <w:rFonts w:ascii="Calibri" w:hAnsi="Calibri" w:cs="Calibri"/>
          <w:color w:val="000000"/>
          <w:sz w:val="22"/>
          <w:szCs w:val="22"/>
          <w:lang w:val="en-GB"/>
        </w:rPr>
        <w:t xml:space="preserve">persecuting agents. </w:t>
      </w:r>
    </w:p>
    <w:p w14:paraId="2EDE9C98" w14:textId="77777777" w:rsidR="003E1386" w:rsidRPr="00E52A63" w:rsidRDefault="003E1386" w:rsidP="003E1386">
      <w:pPr>
        <w:pStyle w:val="Heading2"/>
        <w:rPr>
          <w:lang w:val="en-GB"/>
        </w:rPr>
      </w:pPr>
      <w:bookmarkStart w:id="35" w:name="_Toc508175490"/>
      <w:r w:rsidRPr="00E52A63">
        <w:rPr>
          <w:lang w:val="en-GB"/>
        </w:rPr>
        <w:lastRenderedPageBreak/>
        <w:t>Identifying areas of vulnerability</w:t>
      </w:r>
      <w:bookmarkEnd w:id="35"/>
    </w:p>
    <w:p w14:paraId="2D2A51B4" w14:textId="64B53CB9" w:rsidR="00283534" w:rsidRPr="00E52A63" w:rsidRDefault="00B05AD9" w:rsidP="00283534">
      <w:pPr>
        <w:pStyle w:val="NormalWeb"/>
        <w:spacing w:before="200" w:beforeAutospacing="0" w:after="160" w:afterAutospacing="0"/>
        <w:rPr>
          <w:rFonts w:ascii="Calibri" w:hAnsi="Calibri" w:cs="Calibri"/>
          <w:color w:val="000000"/>
          <w:sz w:val="22"/>
          <w:szCs w:val="22"/>
          <w:lang w:val="en-GB"/>
        </w:rPr>
      </w:pPr>
      <w:r w:rsidRPr="00E52A63">
        <w:rPr>
          <w:rFonts w:ascii="Calibri" w:hAnsi="Calibri" w:cs="Calibri"/>
          <w:color w:val="000000"/>
          <w:sz w:val="22"/>
          <w:szCs w:val="22"/>
          <w:lang w:val="en-GB"/>
        </w:rPr>
        <w:t xml:space="preserve">In </w:t>
      </w:r>
      <w:r w:rsidR="00283534" w:rsidRPr="00E52A63">
        <w:rPr>
          <w:rFonts w:ascii="Calibri" w:hAnsi="Calibri" w:cs="Calibri"/>
          <w:color w:val="000000"/>
          <w:sz w:val="22"/>
          <w:szCs w:val="22"/>
          <w:lang w:val="en-GB"/>
        </w:rPr>
        <w:t>July</w:t>
      </w:r>
      <w:r w:rsidRPr="00E52A63">
        <w:rPr>
          <w:rFonts w:ascii="Calibri" w:hAnsi="Calibri" w:cs="Calibri"/>
          <w:color w:val="000000"/>
          <w:sz w:val="22"/>
          <w:szCs w:val="22"/>
          <w:lang w:val="en-GB"/>
        </w:rPr>
        <w:t xml:space="preserve"> 2017</w:t>
      </w:r>
      <w:r w:rsidR="00283534" w:rsidRPr="00E52A63">
        <w:rPr>
          <w:rFonts w:ascii="Calibri" w:hAnsi="Calibri" w:cs="Calibri"/>
          <w:color w:val="000000"/>
          <w:sz w:val="22"/>
          <w:szCs w:val="22"/>
          <w:lang w:val="en-GB"/>
        </w:rPr>
        <w:t xml:space="preserve">, the US Commission on International Religious Freedom issued a report, </w:t>
      </w:r>
      <w:hyperlink r:id="rId16" w:history="1">
        <w:r w:rsidR="00283534" w:rsidRPr="00505139">
          <w:rPr>
            <w:rStyle w:val="Hyperlink"/>
            <w:rFonts w:ascii="Calibri" w:hAnsi="Calibri" w:cs="Calibri"/>
            <w:i/>
            <w:iCs/>
            <w:sz w:val="22"/>
            <w:szCs w:val="22"/>
            <w:lang w:val="en-GB"/>
          </w:rPr>
          <w:t>Women and Religious Freedom: Synergies and Opportunities</w:t>
        </w:r>
      </w:hyperlink>
      <w:r w:rsidR="00283534" w:rsidRPr="00E52A63">
        <w:rPr>
          <w:rFonts w:ascii="Calibri" w:hAnsi="Calibri" w:cs="Calibri"/>
          <w:color w:val="000000"/>
          <w:sz w:val="22"/>
          <w:szCs w:val="22"/>
          <w:lang w:val="en-GB"/>
        </w:rPr>
        <w:t>, which</w:t>
      </w:r>
      <w:r w:rsidR="00283534" w:rsidRPr="00E52A63">
        <w:rPr>
          <w:rFonts w:ascii="Calibri" w:hAnsi="Calibri" w:cs="Calibri"/>
          <w:i/>
          <w:iCs/>
          <w:color w:val="000000"/>
          <w:sz w:val="22"/>
          <w:szCs w:val="22"/>
          <w:lang w:val="en-GB"/>
        </w:rPr>
        <w:t xml:space="preserve"> </w:t>
      </w:r>
      <w:r w:rsidR="00283534" w:rsidRPr="00E52A63">
        <w:rPr>
          <w:rFonts w:ascii="Calibri" w:hAnsi="Calibri" w:cs="Calibri"/>
          <w:color w:val="000000"/>
          <w:sz w:val="22"/>
          <w:szCs w:val="22"/>
          <w:lang w:val="en-GB"/>
        </w:rPr>
        <w:t>found that</w:t>
      </w:r>
      <w:r w:rsidR="00505139">
        <w:rPr>
          <w:rFonts w:ascii="Calibri" w:hAnsi="Calibri" w:cs="Calibri"/>
          <w:color w:val="000000"/>
          <w:sz w:val="22"/>
          <w:szCs w:val="22"/>
          <w:lang w:val="en-GB"/>
        </w:rPr>
        <w:t>,</w:t>
      </w:r>
      <w:r w:rsidR="00283534" w:rsidRPr="00E52A63">
        <w:rPr>
          <w:rFonts w:ascii="Calibri" w:hAnsi="Calibri" w:cs="Calibri"/>
          <w:color w:val="000000"/>
          <w:sz w:val="22"/>
          <w:szCs w:val="22"/>
          <w:lang w:val="en-GB"/>
        </w:rPr>
        <w:t xml:space="preserve"> “While a common misperception persists that women’s rights to equality and freedom of religion or belief (FoRB) are clashing rights, the two are actually indivisible and interrelated.” This intersectionality of human rights suppression</w:t>
      </w:r>
      <w:r w:rsidR="002A390A" w:rsidRPr="00E52A63">
        <w:rPr>
          <w:rFonts w:ascii="Calibri" w:hAnsi="Calibri" w:cs="Calibri"/>
          <w:color w:val="000000"/>
          <w:sz w:val="22"/>
          <w:szCs w:val="22"/>
          <w:lang w:val="en-GB"/>
        </w:rPr>
        <w:t>s</w:t>
      </w:r>
      <w:r w:rsidR="00283534" w:rsidRPr="00E52A63">
        <w:rPr>
          <w:rFonts w:ascii="Calibri" w:hAnsi="Calibri" w:cs="Calibri"/>
          <w:color w:val="000000"/>
          <w:sz w:val="22"/>
          <w:szCs w:val="22"/>
          <w:lang w:val="en-GB"/>
        </w:rPr>
        <w:t xml:space="preserve"> creates an environment in which it becomes expedient for aggressors to target</w:t>
      </w:r>
      <w:r w:rsidR="003E1386" w:rsidRPr="00E52A63">
        <w:rPr>
          <w:rFonts w:ascii="Calibri" w:hAnsi="Calibri" w:cs="Calibri"/>
          <w:color w:val="000000"/>
          <w:sz w:val="22"/>
          <w:szCs w:val="22"/>
          <w:lang w:val="en-GB"/>
        </w:rPr>
        <w:t xml:space="preserve"> men and women of a disfavo</w:t>
      </w:r>
      <w:r w:rsidR="002A390A" w:rsidRPr="00E52A63">
        <w:rPr>
          <w:rFonts w:ascii="Calibri" w:hAnsi="Calibri" w:cs="Calibri"/>
          <w:color w:val="000000"/>
          <w:sz w:val="22"/>
          <w:szCs w:val="22"/>
          <w:lang w:val="en-GB"/>
        </w:rPr>
        <w:t>u</w:t>
      </w:r>
      <w:r w:rsidR="003E1386" w:rsidRPr="00E52A63">
        <w:rPr>
          <w:rFonts w:ascii="Calibri" w:hAnsi="Calibri" w:cs="Calibri"/>
          <w:color w:val="000000"/>
          <w:sz w:val="22"/>
          <w:szCs w:val="22"/>
          <w:lang w:val="en-GB"/>
        </w:rPr>
        <w:t>red</w:t>
      </w:r>
      <w:r w:rsidR="00283534" w:rsidRPr="00E52A63">
        <w:rPr>
          <w:rFonts w:ascii="Calibri" w:hAnsi="Calibri" w:cs="Calibri"/>
          <w:color w:val="000000"/>
          <w:sz w:val="22"/>
          <w:szCs w:val="22"/>
          <w:lang w:val="en-GB"/>
        </w:rPr>
        <w:t xml:space="preserve"> religious community differently, according to their gender. </w:t>
      </w:r>
      <w:r w:rsidR="002A390A" w:rsidRPr="00E52A63">
        <w:rPr>
          <w:rFonts w:ascii="Calibri" w:hAnsi="Calibri" w:cs="Calibri"/>
          <w:color w:val="000000"/>
          <w:sz w:val="22"/>
          <w:szCs w:val="22"/>
          <w:lang w:val="en-GB"/>
        </w:rPr>
        <w:t xml:space="preserve">As we have already noted, </w:t>
      </w:r>
      <w:r w:rsidR="003E1386" w:rsidRPr="00E52A63">
        <w:rPr>
          <w:rFonts w:ascii="Calibri" w:hAnsi="Calibri" w:cs="Calibri"/>
          <w:color w:val="000000"/>
          <w:sz w:val="22"/>
          <w:szCs w:val="22"/>
          <w:lang w:val="en-GB"/>
        </w:rPr>
        <w:t xml:space="preserve">the social and legal status of women in certain countries will create </w:t>
      </w:r>
      <w:r w:rsidR="001C2A7F" w:rsidRPr="00E52A63">
        <w:rPr>
          <w:rFonts w:ascii="Calibri" w:hAnsi="Calibri" w:cs="Calibri"/>
          <w:color w:val="000000"/>
          <w:sz w:val="22"/>
          <w:szCs w:val="22"/>
          <w:lang w:val="en-GB"/>
        </w:rPr>
        <w:t>a likelihood of</w:t>
      </w:r>
      <w:r w:rsidR="003E1386" w:rsidRPr="00E52A63">
        <w:rPr>
          <w:rFonts w:ascii="Calibri" w:hAnsi="Calibri" w:cs="Calibri"/>
          <w:color w:val="000000"/>
          <w:sz w:val="22"/>
          <w:szCs w:val="22"/>
          <w:lang w:val="en-GB"/>
        </w:rPr>
        <w:t xml:space="preserve"> compound risks for some Christian women.</w:t>
      </w:r>
    </w:p>
    <w:p w14:paraId="4B8D421A" w14:textId="18FB5F57" w:rsidR="000E47D8" w:rsidRPr="00E52A63" w:rsidRDefault="000E47D8" w:rsidP="000E47D8">
      <w:pPr>
        <w:tabs>
          <w:tab w:val="left" w:pos="1485"/>
        </w:tabs>
        <w:rPr>
          <w:lang w:val="en-GB"/>
        </w:rPr>
      </w:pPr>
      <w:r w:rsidRPr="00E52A63">
        <w:rPr>
          <w:rFonts w:ascii="Calibri" w:hAnsi="Calibri" w:cs="Calibri"/>
          <w:color w:val="000000"/>
          <w:lang w:val="en-GB"/>
        </w:rPr>
        <w:t xml:space="preserve">This </w:t>
      </w:r>
      <w:r w:rsidR="001C2A7F" w:rsidRPr="00E52A63">
        <w:rPr>
          <w:rFonts w:ascii="Calibri" w:hAnsi="Calibri" w:cs="Calibri"/>
          <w:color w:val="000000"/>
          <w:lang w:val="en-GB"/>
        </w:rPr>
        <w:t xml:space="preserve">intersectionality </w:t>
      </w:r>
      <w:r w:rsidRPr="00E52A63">
        <w:rPr>
          <w:rFonts w:ascii="Calibri" w:hAnsi="Calibri" w:cs="Calibri"/>
          <w:color w:val="000000"/>
          <w:lang w:val="en-GB"/>
        </w:rPr>
        <w:t xml:space="preserve">sets the stage for the sort of description found in the Gender Profile for Nepal, </w:t>
      </w:r>
      <w:r w:rsidR="002A390A" w:rsidRPr="00E52A63">
        <w:rPr>
          <w:rFonts w:ascii="Calibri" w:hAnsi="Calibri" w:cs="Calibri"/>
          <w:color w:val="000000"/>
          <w:lang w:val="en-GB"/>
        </w:rPr>
        <w:t xml:space="preserve">which identifies a progression </w:t>
      </w:r>
      <w:r w:rsidR="00F933C3" w:rsidRPr="00E52A63">
        <w:rPr>
          <w:rFonts w:ascii="Calibri" w:hAnsi="Calibri" w:cs="Calibri"/>
          <w:color w:val="000000"/>
          <w:lang w:val="en-GB"/>
        </w:rPr>
        <w:t xml:space="preserve">that can occur in which </w:t>
      </w:r>
      <w:r w:rsidR="002A390A" w:rsidRPr="00E52A63">
        <w:rPr>
          <w:rFonts w:ascii="Calibri" w:hAnsi="Calibri" w:cs="Calibri"/>
          <w:color w:val="000000"/>
          <w:lang w:val="en-GB"/>
        </w:rPr>
        <w:br/>
      </w:r>
      <w:r w:rsidRPr="00E52A63">
        <w:rPr>
          <w:rFonts w:ascii="Calibri" w:hAnsi="Calibri" w:cs="Calibri"/>
          <w:color w:val="000000"/>
          <w:lang w:val="en-GB"/>
        </w:rPr>
        <w:t>“</w:t>
      </w:r>
      <w:r w:rsidRPr="00E52A63">
        <w:rPr>
          <w:lang w:val="en-GB"/>
        </w:rPr>
        <w:t>Christian women and girls are also subjected to physical violence but it comes gradually after emotional and mental torture.</w:t>
      </w:r>
      <w:r w:rsidR="00F933C3" w:rsidRPr="00E52A63">
        <w:rPr>
          <w:lang w:val="en-GB"/>
        </w:rPr>
        <w:t xml:space="preserve"> </w:t>
      </w:r>
      <w:r w:rsidRPr="00E52A63">
        <w:rPr>
          <w:lang w:val="en-GB"/>
        </w:rPr>
        <w:t>In an initial phase, they are emotionally tortured by the immediate family members (e.g. husband, in-laws, parents). Gradually the mental and physical torture starts until finally they are regarded as social outcasts by the family and community. This makes them vulnerable and victims of sexual oppression.”</w:t>
      </w:r>
    </w:p>
    <w:p w14:paraId="052DC5E0" w14:textId="7E854E64" w:rsidR="001C2A7F" w:rsidRPr="00E52A63" w:rsidRDefault="001C2A7F" w:rsidP="000E47D8">
      <w:pPr>
        <w:tabs>
          <w:tab w:val="left" w:pos="1485"/>
        </w:tabs>
        <w:rPr>
          <w:lang w:val="en-GB"/>
        </w:rPr>
      </w:pPr>
      <w:r w:rsidRPr="00E52A63">
        <w:rPr>
          <w:lang w:val="en-GB"/>
        </w:rPr>
        <w:t xml:space="preserve">Meanwhile, the position of Christian men in their societies can make it most expedient for pressures on them to focus on their ability to financially support their families or continue in positions of church leadership. </w:t>
      </w:r>
    </w:p>
    <w:p w14:paraId="480CE177" w14:textId="77777777" w:rsidR="00DD2CA3" w:rsidRPr="00E52A63" w:rsidRDefault="003E1386" w:rsidP="003E1386">
      <w:pPr>
        <w:pStyle w:val="Heading2"/>
        <w:rPr>
          <w:lang w:val="en-GB"/>
        </w:rPr>
      </w:pPr>
      <w:bookmarkStart w:id="36" w:name="_Toc508175491"/>
      <w:r w:rsidRPr="00E52A63">
        <w:rPr>
          <w:lang w:val="en-GB"/>
        </w:rPr>
        <w:t>F</w:t>
      </w:r>
      <w:r w:rsidR="00AF596D" w:rsidRPr="00E52A63">
        <w:rPr>
          <w:lang w:val="en-GB"/>
        </w:rPr>
        <w:t>amily is church</w:t>
      </w:r>
      <w:bookmarkEnd w:id="36"/>
    </w:p>
    <w:p w14:paraId="313269D3" w14:textId="0FBD35CC" w:rsidR="00B05AD9" w:rsidRPr="00E52A63" w:rsidRDefault="003E1386" w:rsidP="003E1386">
      <w:pPr>
        <w:rPr>
          <w:lang w:val="en-GB"/>
        </w:rPr>
      </w:pPr>
      <w:r w:rsidRPr="00E52A63">
        <w:rPr>
          <w:lang w:val="en-GB"/>
        </w:rPr>
        <w:t xml:space="preserve">For Christian women and men, </w:t>
      </w:r>
      <w:r w:rsidR="00B05AD9" w:rsidRPr="00E52A63">
        <w:rPr>
          <w:lang w:val="en-GB"/>
        </w:rPr>
        <w:t xml:space="preserve">a targeted attack of an individual </w:t>
      </w:r>
      <w:r w:rsidR="00F933C3" w:rsidRPr="00E52A63">
        <w:rPr>
          <w:lang w:val="en-GB"/>
        </w:rPr>
        <w:t xml:space="preserve">often </w:t>
      </w:r>
      <w:r w:rsidR="00B05AD9" w:rsidRPr="00E52A63">
        <w:rPr>
          <w:lang w:val="en-GB"/>
        </w:rPr>
        <w:t xml:space="preserve">result in harm to their entire family. </w:t>
      </w:r>
      <w:r w:rsidR="001C2A7F" w:rsidRPr="00E52A63">
        <w:rPr>
          <w:lang w:val="en-GB"/>
        </w:rPr>
        <w:t xml:space="preserve">In the entirety of the Gender Profiles, </w:t>
      </w:r>
      <w:r w:rsidR="00F933C3" w:rsidRPr="00E52A63">
        <w:rPr>
          <w:lang w:val="en-GB"/>
        </w:rPr>
        <w:t>“</w:t>
      </w:r>
      <w:r w:rsidR="001C2A7F" w:rsidRPr="00E52A63">
        <w:rPr>
          <w:lang w:val="en-GB"/>
        </w:rPr>
        <w:t>family</w:t>
      </w:r>
      <w:r w:rsidR="00F933C3" w:rsidRPr="00E52A63">
        <w:rPr>
          <w:lang w:val="en-GB"/>
        </w:rPr>
        <w:t>”</w:t>
      </w:r>
      <w:r w:rsidR="001C2A7F" w:rsidRPr="00E52A63">
        <w:rPr>
          <w:lang w:val="en-GB"/>
        </w:rPr>
        <w:t xml:space="preserve"> is mentioned 65 times in descriptions of the dynamics of gendered persecution. This is nearly three times as many mentions as for </w:t>
      </w:r>
      <w:r w:rsidR="00F933C3" w:rsidRPr="00E52A63">
        <w:rPr>
          <w:lang w:val="en-GB"/>
        </w:rPr>
        <w:t>“</w:t>
      </w:r>
      <w:r w:rsidR="001C2A7F" w:rsidRPr="00E52A63">
        <w:rPr>
          <w:lang w:val="en-GB"/>
        </w:rPr>
        <w:t>church</w:t>
      </w:r>
      <w:r w:rsidR="00F933C3" w:rsidRPr="00E52A63">
        <w:rPr>
          <w:lang w:val="en-GB"/>
        </w:rPr>
        <w:t>”</w:t>
      </w:r>
      <w:r w:rsidR="001C2A7F" w:rsidRPr="00E52A63">
        <w:rPr>
          <w:lang w:val="en-GB"/>
        </w:rPr>
        <w:t xml:space="preserve">. </w:t>
      </w:r>
      <w:r w:rsidR="00F933C3" w:rsidRPr="00E52A63">
        <w:rPr>
          <w:lang w:val="en-GB"/>
        </w:rPr>
        <w:t xml:space="preserve">As we have noted in </w:t>
      </w:r>
      <w:r w:rsidR="00B05AD9" w:rsidRPr="00E52A63">
        <w:rPr>
          <w:rFonts w:ascii="Calibri" w:hAnsi="Calibri"/>
          <w:color w:val="000000"/>
          <w:lang w:val="en-GB"/>
        </w:rPr>
        <w:t xml:space="preserve">Mali, </w:t>
      </w:r>
      <w:r w:rsidR="00F933C3" w:rsidRPr="00E52A63">
        <w:rPr>
          <w:rFonts w:ascii="Calibri" w:hAnsi="Calibri"/>
          <w:color w:val="000000"/>
          <w:lang w:val="en-GB"/>
        </w:rPr>
        <w:t xml:space="preserve">the </w:t>
      </w:r>
      <w:r w:rsidR="00B05AD9" w:rsidRPr="00E52A63">
        <w:rPr>
          <w:rFonts w:ascii="Calibri" w:hAnsi="Calibri"/>
          <w:color w:val="000000"/>
          <w:lang w:val="en-GB"/>
        </w:rPr>
        <w:t>abduction, forced conversion and conscription in</w:t>
      </w:r>
      <w:r w:rsidR="00F933C3" w:rsidRPr="00E52A63">
        <w:rPr>
          <w:rFonts w:ascii="Calibri" w:hAnsi="Calibri"/>
          <w:color w:val="000000"/>
          <w:lang w:val="en-GB"/>
        </w:rPr>
        <w:t>to</w:t>
      </w:r>
      <w:r w:rsidR="00B05AD9" w:rsidRPr="00E52A63">
        <w:rPr>
          <w:rFonts w:ascii="Calibri" w:hAnsi="Calibri"/>
          <w:color w:val="000000"/>
          <w:lang w:val="en-GB"/>
        </w:rPr>
        <w:t xml:space="preserve"> militia</w:t>
      </w:r>
      <w:r w:rsidR="00F933C3" w:rsidRPr="00E52A63">
        <w:rPr>
          <w:rFonts w:ascii="Calibri" w:hAnsi="Calibri"/>
          <w:color w:val="000000"/>
          <w:lang w:val="en-GB"/>
        </w:rPr>
        <w:t>s</w:t>
      </w:r>
      <w:r w:rsidR="00B05AD9" w:rsidRPr="00E52A63">
        <w:rPr>
          <w:rFonts w:ascii="Calibri" w:hAnsi="Calibri"/>
          <w:color w:val="000000"/>
          <w:lang w:val="en-GB"/>
        </w:rPr>
        <w:t xml:space="preserve"> </w:t>
      </w:r>
      <w:r w:rsidR="00F933C3" w:rsidRPr="00E52A63">
        <w:rPr>
          <w:rFonts w:ascii="Calibri" w:hAnsi="Calibri"/>
          <w:color w:val="000000"/>
          <w:lang w:val="en-GB"/>
        </w:rPr>
        <w:t>to which some young men are subjected “</w:t>
      </w:r>
      <w:r w:rsidR="00B05AD9" w:rsidRPr="00E52A63">
        <w:rPr>
          <w:rFonts w:ascii="Calibri" w:hAnsi="Calibri"/>
          <w:color w:val="000000"/>
          <w:lang w:val="en-GB"/>
        </w:rPr>
        <w:t>has a devastating effect on their families and fellow Christians</w:t>
      </w:r>
      <w:r w:rsidR="00F933C3" w:rsidRPr="00E52A63">
        <w:rPr>
          <w:rFonts w:ascii="Calibri" w:hAnsi="Calibri"/>
          <w:color w:val="000000"/>
          <w:lang w:val="en-GB"/>
        </w:rPr>
        <w:t>,</w:t>
      </w:r>
      <w:r w:rsidR="00B05AD9" w:rsidRPr="00E52A63">
        <w:rPr>
          <w:rFonts w:ascii="Calibri" w:hAnsi="Calibri"/>
          <w:color w:val="000000"/>
          <w:lang w:val="en-GB"/>
        </w:rPr>
        <w:t xml:space="preserve"> who are traumati</w:t>
      </w:r>
      <w:r w:rsidR="00F933C3" w:rsidRPr="00E52A63">
        <w:rPr>
          <w:rFonts w:ascii="Calibri" w:hAnsi="Calibri"/>
          <w:color w:val="000000"/>
          <w:lang w:val="en-GB"/>
        </w:rPr>
        <w:t>s</w:t>
      </w:r>
      <w:r w:rsidR="00B05AD9" w:rsidRPr="00E52A63">
        <w:rPr>
          <w:rFonts w:ascii="Calibri" w:hAnsi="Calibri"/>
          <w:color w:val="000000"/>
          <w:lang w:val="en-GB"/>
        </w:rPr>
        <w:t>ed by such persecution.”</w:t>
      </w:r>
    </w:p>
    <w:p w14:paraId="76128416" w14:textId="37C0393C" w:rsidR="003E1386" w:rsidRPr="00E52A63" w:rsidRDefault="00B05AD9" w:rsidP="003E1386">
      <w:pPr>
        <w:rPr>
          <w:lang w:val="en-GB"/>
        </w:rPr>
      </w:pPr>
      <w:r w:rsidRPr="00E52A63">
        <w:rPr>
          <w:lang w:val="en-GB"/>
        </w:rPr>
        <w:t>Church communities</w:t>
      </w:r>
      <w:r w:rsidR="008E75AB" w:rsidRPr="00E52A63">
        <w:rPr>
          <w:lang w:val="en-GB"/>
        </w:rPr>
        <w:t>, being composed of families, are</w:t>
      </w:r>
      <w:r w:rsidRPr="00E52A63">
        <w:rPr>
          <w:lang w:val="en-GB"/>
        </w:rPr>
        <w:t xml:space="preserve"> necessarily weakened when a single family’s emotional, psychological or economic stability is compromised. These difficulties can affect each individual’s spiritual well-being as well as that of their church</w:t>
      </w:r>
      <w:r w:rsidR="00F933C3" w:rsidRPr="00E52A63">
        <w:rPr>
          <w:lang w:val="en-GB"/>
        </w:rPr>
        <w:t>.</w:t>
      </w:r>
      <w:r w:rsidR="008E75AB" w:rsidRPr="00E52A63">
        <w:rPr>
          <w:lang w:val="en-GB"/>
        </w:rPr>
        <w:t xml:space="preserve"> </w:t>
      </w:r>
      <w:r w:rsidR="00F933C3" w:rsidRPr="00E52A63">
        <w:rPr>
          <w:lang w:val="en-GB"/>
        </w:rPr>
        <w:t xml:space="preserve">This dynamic is </w:t>
      </w:r>
      <w:r w:rsidR="008E75AB" w:rsidRPr="00E52A63">
        <w:rPr>
          <w:lang w:val="en-GB"/>
        </w:rPr>
        <w:t xml:space="preserve">described </w:t>
      </w:r>
      <w:r w:rsidR="00F933C3" w:rsidRPr="00E52A63">
        <w:rPr>
          <w:lang w:val="en-GB"/>
        </w:rPr>
        <w:t xml:space="preserve">in the findings for </w:t>
      </w:r>
      <w:r w:rsidR="008E75AB" w:rsidRPr="00E52A63">
        <w:rPr>
          <w:lang w:val="en-GB"/>
        </w:rPr>
        <w:t>Iraq</w:t>
      </w:r>
      <w:r w:rsidR="00F933C3" w:rsidRPr="00E52A63">
        <w:rPr>
          <w:lang w:val="en-GB"/>
        </w:rPr>
        <w:t xml:space="preserve"> regarding Christians and those who have converted to Christianity</w:t>
      </w:r>
      <w:r w:rsidR="008E75AB" w:rsidRPr="00E52A63">
        <w:rPr>
          <w:lang w:val="en-GB"/>
        </w:rPr>
        <w:t>:</w:t>
      </w:r>
    </w:p>
    <w:p w14:paraId="3F62484A" w14:textId="3C17164E" w:rsidR="00DD2CA3" w:rsidRPr="00E52A63" w:rsidRDefault="00505139" w:rsidP="00DD2CA3">
      <w:pPr>
        <w:rPr>
          <w:rFonts w:ascii="Calibri" w:hAnsi="Calibri"/>
          <w:color w:val="000000"/>
          <w:lang w:val="en-GB"/>
        </w:rPr>
      </w:pPr>
      <w:r>
        <w:rPr>
          <w:rFonts w:ascii="Calibri" w:hAnsi="Calibri"/>
          <w:color w:val="000000"/>
          <w:lang w:val="en-GB"/>
        </w:rPr>
        <w:t>“</w:t>
      </w:r>
      <w:r w:rsidR="00F933C3" w:rsidRPr="00E52A63">
        <w:rPr>
          <w:rFonts w:ascii="Calibri" w:hAnsi="Calibri"/>
          <w:color w:val="000000"/>
          <w:lang w:val="en-GB"/>
        </w:rPr>
        <w:t>F</w:t>
      </w:r>
      <w:r w:rsidR="000D61B7" w:rsidRPr="00E52A63">
        <w:rPr>
          <w:rFonts w:ascii="Calibri" w:hAnsi="Calibri"/>
          <w:color w:val="000000"/>
          <w:lang w:val="en-GB"/>
        </w:rPr>
        <w:t xml:space="preserve">amilies </w:t>
      </w:r>
      <w:r w:rsidR="00F933C3" w:rsidRPr="00E52A63">
        <w:rPr>
          <w:rFonts w:ascii="Calibri" w:hAnsi="Calibri"/>
          <w:color w:val="000000"/>
          <w:lang w:val="en-GB"/>
        </w:rPr>
        <w:t xml:space="preserve">… </w:t>
      </w:r>
      <w:r w:rsidR="000D61B7" w:rsidRPr="00E52A63">
        <w:rPr>
          <w:rFonts w:ascii="Calibri" w:hAnsi="Calibri"/>
          <w:color w:val="000000"/>
          <w:lang w:val="en-GB"/>
        </w:rPr>
        <w:t>apart from being left without income, often face emotional trauma if the man flees or is killed. A convert’s family</w:t>
      </w:r>
      <w:r w:rsidR="00B05AD9" w:rsidRPr="00E52A63">
        <w:rPr>
          <w:rFonts w:ascii="Calibri" w:hAnsi="Calibri"/>
          <w:color w:val="000000"/>
          <w:lang w:val="en-GB"/>
        </w:rPr>
        <w:t xml:space="preserve"> </w:t>
      </w:r>
      <w:r w:rsidR="000D61B7" w:rsidRPr="00E52A63">
        <w:rPr>
          <w:rFonts w:ascii="Calibri" w:hAnsi="Calibri"/>
          <w:color w:val="000000"/>
          <w:lang w:val="en-GB"/>
        </w:rPr>
        <w:t>could face also mockery and pressure from the husband’s Muslim family. The loss of Christian men not only affects their direct families, but also the local church which consequently finds itself confronted with a lack of potential leadership. As such, Christian men - particular former Muslims - are in a very vulnerable position to sustain their families.</w:t>
      </w:r>
      <w:r w:rsidR="00B05AD9" w:rsidRPr="00E52A63">
        <w:rPr>
          <w:rFonts w:ascii="Calibri" w:hAnsi="Calibri"/>
          <w:color w:val="000000"/>
          <w:lang w:val="en-GB"/>
        </w:rPr>
        <w:t>”</w:t>
      </w:r>
    </w:p>
    <w:p w14:paraId="387C01F2" w14:textId="77777777" w:rsidR="00DD2CA3" w:rsidRPr="00E52A63" w:rsidRDefault="00B52AB6" w:rsidP="00A043FD">
      <w:pPr>
        <w:pStyle w:val="Heading1"/>
        <w:rPr>
          <w:lang w:val="en-GB"/>
        </w:rPr>
      </w:pPr>
      <w:bookmarkStart w:id="37" w:name="_Toc507399597"/>
      <w:bookmarkStart w:id="38" w:name="_Toc507399670"/>
      <w:bookmarkStart w:id="39" w:name="_Toc508175492"/>
      <w:r w:rsidRPr="00E52A63">
        <w:rPr>
          <w:lang w:val="en-GB"/>
        </w:rPr>
        <w:t>Conclusion</w:t>
      </w:r>
      <w:bookmarkEnd w:id="37"/>
      <w:bookmarkEnd w:id="38"/>
      <w:bookmarkEnd w:id="39"/>
    </w:p>
    <w:p w14:paraId="08636A33" w14:textId="139393C3" w:rsidR="004D3BF4" w:rsidRPr="00E52A63" w:rsidRDefault="004D3BF4" w:rsidP="0087696D">
      <w:pPr>
        <w:rPr>
          <w:rFonts w:ascii="Times New Roman" w:hAnsi="Times New Roman" w:cs="Times New Roman"/>
          <w:sz w:val="24"/>
          <w:szCs w:val="24"/>
          <w:lang w:val="en-GB" w:eastAsia="nl-NL"/>
        </w:rPr>
      </w:pPr>
      <w:r w:rsidRPr="00E52A63">
        <w:rPr>
          <w:lang w:val="en-GB" w:eastAsia="nl-NL"/>
        </w:rPr>
        <w:t xml:space="preserve">The 2018 Gender Profiles of Persecution put to rest the myth that persecuting agents are gender-blind. Having said that, the uniting factor from the data is equally important: the targets are never ultimately the individual, but their families and communities. </w:t>
      </w:r>
    </w:p>
    <w:p w14:paraId="68EDCC5D" w14:textId="77777777" w:rsidR="00DD2CA3" w:rsidRPr="00E52A63" w:rsidRDefault="00DD2CA3" w:rsidP="00DD2CA3">
      <w:pPr>
        <w:rPr>
          <w:lang w:val="en-GB"/>
        </w:rPr>
      </w:pPr>
    </w:p>
    <w:p w14:paraId="05C60194" w14:textId="57428479" w:rsidR="00DD2CA3" w:rsidRPr="00E52A63" w:rsidRDefault="00A043FD" w:rsidP="00A043FD">
      <w:pPr>
        <w:pStyle w:val="Heading1"/>
        <w:rPr>
          <w:lang w:val="en-GB"/>
        </w:rPr>
      </w:pPr>
      <w:bookmarkStart w:id="40" w:name="_Toc507399598"/>
      <w:bookmarkStart w:id="41" w:name="_Toc507399671"/>
      <w:bookmarkStart w:id="42" w:name="_Toc508175493"/>
      <w:r w:rsidRPr="00E52A63">
        <w:rPr>
          <w:lang w:val="en-GB"/>
        </w:rPr>
        <w:lastRenderedPageBreak/>
        <w:t>Appendix – Methodology</w:t>
      </w:r>
      <w:bookmarkEnd w:id="40"/>
      <w:bookmarkEnd w:id="41"/>
      <w:bookmarkEnd w:id="42"/>
    </w:p>
    <w:p w14:paraId="18372C90" w14:textId="18085DBD" w:rsidR="00170C56" w:rsidRPr="00E52A63" w:rsidRDefault="00170C56" w:rsidP="00A043FD">
      <w:pPr>
        <w:rPr>
          <w:lang w:val="en-GB"/>
        </w:rPr>
      </w:pPr>
      <w:r w:rsidRPr="00E52A63">
        <w:rPr>
          <w:lang w:val="en-GB"/>
        </w:rPr>
        <w:t>The data was gathered for the 50 countries appearing in the 2018 W</w:t>
      </w:r>
      <w:r w:rsidR="00F933C3" w:rsidRPr="00E52A63">
        <w:rPr>
          <w:lang w:val="en-GB"/>
        </w:rPr>
        <w:t xml:space="preserve">orld </w:t>
      </w:r>
      <w:r w:rsidRPr="00E52A63">
        <w:rPr>
          <w:lang w:val="en-GB"/>
        </w:rPr>
        <w:t>W</w:t>
      </w:r>
      <w:r w:rsidR="00F933C3" w:rsidRPr="00E52A63">
        <w:rPr>
          <w:lang w:val="en-GB"/>
        </w:rPr>
        <w:t xml:space="preserve">atch </w:t>
      </w:r>
      <w:r w:rsidRPr="00E52A63">
        <w:rPr>
          <w:lang w:val="en-GB"/>
        </w:rPr>
        <w:t>L</w:t>
      </w:r>
      <w:r w:rsidR="00F933C3" w:rsidRPr="00E52A63">
        <w:rPr>
          <w:lang w:val="en-GB"/>
        </w:rPr>
        <w:t>ist</w:t>
      </w:r>
      <w:r w:rsidRPr="00E52A63">
        <w:rPr>
          <w:lang w:val="en-GB"/>
        </w:rPr>
        <w:t xml:space="preserve">. Of these, data for </w:t>
      </w:r>
      <w:r w:rsidR="00505139">
        <w:rPr>
          <w:lang w:val="en-GB"/>
        </w:rPr>
        <w:t>G</w:t>
      </w:r>
      <w:r w:rsidRPr="00E52A63">
        <w:rPr>
          <w:lang w:val="en-GB"/>
        </w:rPr>
        <w:t xml:space="preserve">ender </w:t>
      </w:r>
      <w:r w:rsidR="00505139">
        <w:rPr>
          <w:lang w:val="en-GB"/>
        </w:rPr>
        <w:t>P</w:t>
      </w:r>
      <w:r w:rsidRPr="00E52A63">
        <w:rPr>
          <w:lang w:val="en-GB"/>
        </w:rPr>
        <w:t>rofiles was provided for 33 countries for women and 30 countries for men.</w:t>
      </w:r>
    </w:p>
    <w:p w14:paraId="17B540B8" w14:textId="5D131C52" w:rsidR="00170C56" w:rsidRPr="00E52A63" w:rsidRDefault="002B3480" w:rsidP="00A043FD">
      <w:pPr>
        <w:rPr>
          <w:lang w:val="en-GB"/>
        </w:rPr>
      </w:pPr>
      <w:r w:rsidRPr="00E52A63">
        <w:rPr>
          <w:lang w:val="en-GB"/>
        </w:rPr>
        <w:t>Qualitative data was provided by researchers and, in this very first gathering of data for Gender Profiles, captured spontaneously cited characteristics, tactics and dynamics. These were</w:t>
      </w:r>
      <w:r w:rsidR="00170C56" w:rsidRPr="00E52A63">
        <w:rPr>
          <w:lang w:val="en-GB"/>
        </w:rPr>
        <w:t xml:space="preserve"> broken down into categories in order to arrive at a framework allowing for quantitative analysis. </w:t>
      </w:r>
      <w:r w:rsidR="00F933C3" w:rsidRPr="00E52A63">
        <w:rPr>
          <w:lang w:val="en-GB"/>
        </w:rPr>
        <w:t xml:space="preserve">Eliciting </w:t>
      </w:r>
      <w:r w:rsidRPr="00E52A63">
        <w:rPr>
          <w:lang w:val="en-GB"/>
        </w:rPr>
        <w:t>non-formatted descriptions allow</w:t>
      </w:r>
      <w:r w:rsidR="00F933C3" w:rsidRPr="00E52A63">
        <w:rPr>
          <w:lang w:val="en-GB"/>
        </w:rPr>
        <w:t>ed us</w:t>
      </w:r>
      <w:r w:rsidRPr="00E52A63">
        <w:rPr>
          <w:lang w:val="en-GB"/>
        </w:rPr>
        <w:t xml:space="preserve"> </w:t>
      </w:r>
      <w:r w:rsidR="00F933C3" w:rsidRPr="00E52A63">
        <w:rPr>
          <w:lang w:val="en-GB"/>
        </w:rPr>
        <w:t xml:space="preserve">to </w:t>
      </w:r>
      <w:r w:rsidRPr="00E52A63">
        <w:rPr>
          <w:lang w:val="en-GB"/>
        </w:rPr>
        <w:t xml:space="preserve">track patterns </w:t>
      </w:r>
      <w:r w:rsidR="00F933C3" w:rsidRPr="00E52A63">
        <w:rPr>
          <w:lang w:val="en-GB"/>
        </w:rPr>
        <w:t xml:space="preserve">that had </w:t>
      </w:r>
      <w:r w:rsidRPr="00E52A63">
        <w:rPr>
          <w:lang w:val="en-GB"/>
        </w:rPr>
        <w:t xml:space="preserve">not been pre-established through the particular framing of questions. </w:t>
      </w:r>
    </w:p>
    <w:p w14:paraId="1F80935C" w14:textId="4AD86849" w:rsidR="00A043FD" w:rsidRPr="00E52A63" w:rsidRDefault="00C21DC1" w:rsidP="00A043FD">
      <w:pPr>
        <w:rPr>
          <w:lang w:val="en-GB"/>
        </w:rPr>
      </w:pPr>
      <w:r w:rsidRPr="00E52A63">
        <w:rPr>
          <w:lang w:val="en-GB"/>
        </w:rPr>
        <w:t>These categories provide a means to establish the frequency with which a particular form of pressure is associated with each gender</w:t>
      </w:r>
      <w:r w:rsidR="00F933C3" w:rsidRPr="00E52A63">
        <w:rPr>
          <w:lang w:val="en-GB"/>
        </w:rPr>
        <w:t>,</w:t>
      </w:r>
      <w:r w:rsidRPr="00E52A63">
        <w:rPr>
          <w:lang w:val="en-GB"/>
        </w:rPr>
        <w:t xml:space="preserve"> across the span of countries responding. It also captures per tactic, via the qualitative descriptions, variations across countries in how this pressure is brought to bear in different contexts.</w:t>
      </w:r>
    </w:p>
    <w:p w14:paraId="75376120" w14:textId="000EEA63" w:rsidR="004417D4" w:rsidRPr="00E52A63" w:rsidRDefault="00600E49" w:rsidP="004417D4">
      <w:pPr>
        <w:rPr>
          <w:lang w:val="en-GB"/>
        </w:rPr>
      </w:pPr>
      <w:r w:rsidRPr="00E52A63">
        <w:rPr>
          <w:lang w:val="en-GB"/>
        </w:rPr>
        <w:t xml:space="preserve">The categories </w:t>
      </w:r>
      <w:r w:rsidR="00F933C3" w:rsidRPr="00E52A63">
        <w:rPr>
          <w:lang w:val="en-GB"/>
        </w:rPr>
        <w:t xml:space="preserve">and the </w:t>
      </w:r>
      <w:r w:rsidRPr="00E52A63">
        <w:rPr>
          <w:lang w:val="en-GB"/>
        </w:rPr>
        <w:t>resulting statistics and charts are a preliminary means of describing the overall trends in patterns and dynamics. In future years, with increased data and more precise elicitation methods, it will be possible to refine our understanding of gender</w:t>
      </w:r>
      <w:r w:rsidR="00F933C3" w:rsidRPr="00E52A63">
        <w:rPr>
          <w:lang w:val="en-GB"/>
        </w:rPr>
        <w:t>-specific</w:t>
      </w:r>
      <w:r w:rsidRPr="00E52A63">
        <w:rPr>
          <w:lang w:val="en-GB"/>
        </w:rPr>
        <w:t xml:space="preserve"> persecution.</w:t>
      </w:r>
    </w:p>
    <w:bookmarkEnd w:id="0"/>
    <w:p w14:paraId="0BFFDBBB" w14:textId="77777777" w:rsidR="001C21EC" w:rsidRPr="00E52A63" w:rsidRDefault="001C21EC">
      <w:pPr>
        <w:rPr>
          <w:lang w:val="en-GB"/>
        </w:rPr>
      </w:pPr>
    </w:p>
    <w:sectPr w:rsidR="001C21EC" w:rsidRPr="00E52A63" w:rsidSect="003832C6">
      <w:footerReference w:type="default" r:id="rId17"/>
      <w:pgSz w:w="16838" w:h="11906" w:orient="landscape"/>
      <w:pgMar w:top="709" w:right="1417" w:bottom="1417" w:left="1417" w:header="708" w:footer="142"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1E125" w14:textId="77777777" w:rsidR="00F52DD5" w:rsidRDefault="00F52DD5" w:rsidP="00463B80">
      <w:pPr>
        <w:spacing w:after="0" w:line="240" w:lineRule="auto"/>
      </w:pPr>
      <w:r>
        <w:separator/>
      </w:r>
    </w:p>
  </w:endnote>
  <w:endnote w:type="continuationSeparator" w:id="0">
    <w:p w14:paraId="6CEE87FD" w14:textId="77777777" w:rsidR="00F52DD5" w:rsidRDefault="00F52DD5" w:rsidP="0046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751802"/>
      <w:docPartObj>
        <w:docPartGallery w:val="Page Numbers (Bottom of Page)"/>
        <w:docPartUnique/>
      </w:docPartObj>
    </w:sdtPr>
    <w:sdtEndPr>
      <w:rPr>
        <w:color w:val="7F7F7F" w:themeColor="background1" w:themeShade="7F"/>
        <w:spacing w:val="60"/>
      </w:rPr>
    </w:sdtEndPr>
    <w:sdtContent>
      <w:p w14:paraId="439B7758" w14:textId="77777777" w:rsidR="00505139" w:rsidRDefault="00505139">
        <w:pPr>
          <w:pStyle w:val="Footer"/>
          <w:pBdr>
            <w:top w:val="single" w:sz="4" w:space="1" w:color="D9D9D9" w:themeColor="background1" w:themeShade="D9"/>
          </w:pBdr>
          <w:jc w:val="right"/>
        </w:pPr>
        <w:r>
          <w:fldChar w:fldCharType="begin"/>
        </w:r>
        <w:r>
          <w:instrText xml:space="preserve"> PAGE   \* MERGEFORMAT </w:instrText>
        </w:r>
        <w:r>
          <w:fldChar w:fldCharType="separate"/>
        </w:r>
        <w:r w:rsidR="001C21EC">
          <w:rPr>
            <w:noProof/>
          </w:rPr>
          <w:t>2</w:t>
        </w:r>
        <w:r>
          <w:rPr>
            <w:noProof/>
          </w:rPr>
          <w:fldChar w:fldCharType="end"/>
        </w:r>
        <w:r>
          <w:t xml:space="preserve"> | </w:t>
        </w:r>
        <w:r>
          <w:rPr>
            <w:color w:val="7F7F7F" w:themeColor="background1" w:themeShade="7F"/>
            <w:spacing w:val="60"/>
          </w:rPr>
          <w:t>Page</w:t>
        </w:r>
      </w:p>
    </w:sdtContent>
  </w:sdt>
  <w:p w14:paraId="3E3E4B7A" w14:textId="77777777" w:rsidR="00505139" w:rsidRDefault="00505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74FC6" w14:textId="77777777" w:rsidR="00F52DD5" w:rsidRDefault="00F52DD5" w:rsidP="00463B80">
      <w:pPr>
        <w:spacing w:after="0" w:line="240" w:lineRule="auto"/>
      </w:pPr>
      <w:r>
        <w:separator/>
      </w:r>
    </w:p>
  </w:footnote>
  <w:footnote w:type="continuationSeparator" w:id="0">
    <w:p w14:paraId="6C3746AF" w14:textId="77777777" w:rsidR="00F52DD5" w:rsidRDefault="00F52DD5" w:rsidP="00463B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836AC"/>
    <w:multiLevelType w:val="multilevel"/>
    <w:tmpl w:val="040C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A3"/>
    <w:rsid w:val="000059DB"/>
    <w:rsid w:val="00051EA7"/>
    <w:rsid w:val="00061962"/>
    <w:rsid w:val="0006625D"/>
    <w:rsid w:val="00086BF4"/>
    <w:rsid w:val="000C419A"/>
    <w:rsid w:val="000D61B7"/>
    <w:rsid w:val="000E47D8"/>
    <w:rsid w:val="000E62CB"/>
    <w:rsid w:val="00100B67"/>
    <w:rsid w:val="00103D5E"/>
    <w:rsid w:val="0012558A"/>
    <w:rsid w:val="0015710A"/>
    <w:rsid w:val="00170C56"/>
    <w:rsid w:val="00197672"/>
    <w:rsid w:val="001B6222"/>
    <w:rsid w:val="001C21EC"/>
    <w:rsid w:val="001C2A7F"/>
    <w:rsid w:val="001D3289"/>
    <w:rsid w:val="001D3D4B"/>
    <w:rsid w:val="001D6F1F"/>
    <w:rsid w:val="00222E97"/>
    <w:rsid w:val="0024750E"/>
    <w:rsid w:val="002601D9"/>
    <w:rsid w:val="00262ABB"/>
    <w:rsid w:val="00283534"/>
    <w:rsid w:val="002A390A"/>
    <w:rsid w:val="002B3480"/>
    <w:rsid w:val="002D4641"/>
    <w:rsid w:val="002E1432"/>
    <w:rsid w:val="002F16E8"/>
    <w:rsid w:val="003142DD"/>
    <w:rsid w:val="003600F2"/>
    <w:rsid w:val="00361337"/>
    <w:rsid w:val="003832C6"/>
    <w:rsid w:val="003C3A84"/>
    <w:rsid w:val="003C7DE6"/>
    <w:rsid w:val="003D5568"/>
    <w:rsid w:val="003E1386"/>
    <w:rsid w:val="004417D4"/>
    <w:rsid w:val="00463B80"/>
    <w:rsid w:val="004C0306"/>
    <w:rsid w:val="004D3BF4"/>
    <w:rsid w:val="004F0446"/>
    <w:rsid w:val="004F76A2"/>
    <w:rsid w:val="00505139"/>
    <w:rsid w:val="005A4182"/>
    <w:rsid w:val="005B659D"/>
    <w:rsid w:val="005C1D43"/>
    <w:rsid w:val="00600E49"/>
    <w:rsid w:val="00606D5D"/>
    <w:rsid w:val="00611944"/>
    <w:rsid w:val="00695B84"/>
    <w:rsid w:val="006E2B86"/>
    <w:rsid w:val="00713775"/>
    <w:rsid w:val="00717E7E"/>
    <w:rsid w:val="00730314"/>
    <w:rsid w:val="00734642"/>
    <w:rsid w:val="00745218"/>
    <w:rsid w:val="007A3EF4"/>
    <w:rsid w:val="007A7A14"/>
    <w:rsid w:val="007F1E68"/>
    <w:rsid w:val="0080567A"/>
    <w:rsid w:val="0081122B"/>
    <w:rsid w:val="00840CEC"/>
    <w:rsid w:val="00864711"/>
    <w:rsid w:val="0087696D"/>
    <w:rsid w:val="00892937"/>
    <w:rsid w:val="008B5A8D"/>
    <w:rsid w:val="008E3DCD"/>
    <w:rsid w:val="008E75AB"/>
    <w:rsid w:val="008F2819"/>
    <w:rsid w:val="00914224"/>
    <w:rsid w:val="00956DD2"/>
    <w:rsid w:val="009E14D2"/>
    <w:rsid w:val="00A043FD"/>
    <w:rsid w:val="00AC3919"/>
    <w:rsid w:val="00AF596D"/>
    <w:rsid w:val="00B05AD9"/>
    <w:rsid w:val="00B52AB6"/>
    <w:rsid w:val="00C21DC1"/>
    <w:rsid w:val="00D1300D"/>
    <w:rsid w:val="00D17B03"/>
    <w:rsid w:val="00D4484F"/>
    <w:rsid w:val="00DA74F1"/>
    <w:rsid w:val="00DB7023"/>
    <w:rsid w:val="00DD2CA3"/>
    <w:rsid w:val="00E03E94"/>
    <w:rsid w:val="00E12A9C"/>
    <w:rsid w:val="00E156DC"/>
    <w:rsid w:val="00E173E6"/>
    <w:rsid w:val="00E52A63"/>
    <w:rsid w:val="00E836CD"/>
    <w:rsid w:val="00EB12C5"/>
    <w:rsid w:val="00EE32C1"/>
    <w:rsid w:val="00F52DD5"/>
    <w:rsid w:val="00F747F1"/>
    <w:rsid w:val="00F933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1A43F"/>
  <w15:chartTrackingRefBased/>
  <w15:docId w15:val="{1993A7C1-E262-4A32-973C-10D38CFC5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2CA3"/>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D2CA3"/>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D2CA3"/>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D2CA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D2CA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D2CA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D2CA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D2CA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D2CA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CA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D2CA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D2CA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D2CA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D2CA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D2CA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D2CA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D2C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D2CA3"/>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DD2C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2CA3"/>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B52A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52AB6"/>
    <w:rPr>
      <w:color w:val="0000FF"/>
      <w:u w:val="single"/>
    </w:rPr>
  </w:style>
  <w:style w:type="paragraph" w:styleId="TOCHeading">
    <w:name w:val="TOC Heading"/>
    <w:basedOn w:val="Heading1"/>
    <w:next w:val="Normal"/>
    <w:uiPriority w:val="39"/>
    <w:unhideWhenUsed/>
    <w:qFormat/>
    <w:rsid w:val="00A043FD"/>
    <w:pPr>
      <w:numPr>
        <w:numId w:val="0"/>
      </w:numPr>
      <w:outlineLvl w:val="9"/>
    </w:pPr>
    <w:rPr>
      <w:lang w:val="en-US"/>
    </w:rPr>
  </w:style>
  <w:style w:type="paragraph" w:styleId="TOC1">
    <w:name w:val="toc 1"/>
    <w:basedOn w:val="Normal"/>
    <w:next w:val="Normal"/>
    <w:autoRedefine/>
    <w:uiPriority w:val="39"/>
    <w:unhideWhenUsed/>
    <w:rsid w:val="00A043FD"/>
    <w:pPr>
      <w:spacing w:after="100"/>
    </w:pPr>
  </w:style>
  <w:style w:type="paragraph" w:styleId="TOC2">
    <w:name w:val="toc 2"/>
    <w:basedOn w:val="Normal"/>
    <w:next w:val="Normal"/>
    <w:autoRedefine/>
    <w:uiPriority w:val="39"/>
    <w:unhideWhenUsed/>
    <w:rsid w:val="003C3A84"/>
    <w:pPr>
      <w:spacing w:after="100"/>
      <w:ind w:left="220"/>
    </w:pPr>
  </w:style>
  <w:style w:type="paragraph" w:styleId="Header">
    <w:name w:val="header"/>
    <w:basedOn w:val="Normal"/>
    <w:link w:val="HeaderChar"/>
    <w:uiPriority w:val="99"/>
    <w:unhideWhenUsed/>
    <w:rsid w:val="00463B8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3B80"/>
  </w:style>
  <w:style w:type="paragraph" w:styleId="Footer">
    <w:name w:val="footer"/>
    <w:basedOn w:val="Normal"/>
    <w:link w:val="FooterChar"/>
    <w:uiPriority w:val="99"/>
    <w:unhideWhenUsed/>
    <w:rsid w:val="00463B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3B80"/>
  </w:style>
  <w:style w:type="paragraph" w:styleId="NoSpacing">
    <w:name w:val="No Spacing"/>
    <w:link w:val="NoSpacingChar"/>
    <w:uiPriority w:val="1"/>
    <w:qFormat/>
    <w:rsid w:val="003832C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832C6"/>
    <w:rPr>
      <w:rFonts w:eastAsiaTheme="minorEastAsia"/>
      <w:lang w:val="en-US"/>
    </w:rPr>
  </w:style>
  <w:style w:type="character" w:styleId="CommentReference">
    <w:name w:val="annotation reference"/>
    <w:basedOn w:val="DefaultParagraphFont"/>
    <w:uiPriority w:val="99"/>
    <w:semiHidden/>
    <w:unhideWhenUsed/>
    <w:rsid w:val="00E173E6"/>
    <w:rPr>
      <w:sz w:val="16"/>
      <w:szCs w:val="16"/>
    </w:rPr>
  </w:style>
  <w:style w:type="paragraph" w:styleId="CommentText">
    <w:name w:val="annotation text"/>
    <w:basedOn w:val="Normal"/>
    <w:link w:val="CommentTextChar"/>
    <w:uiPriority w:val="99"/>
    <w:semiHidden/>
    <w:unhideWhenUsed/>
    <w:rsid w:val="00E173E6"/>
    <w:pPr>
      <w:spacing w:line="240" w:lineRule="auto"/>
    </w:pPr>
    <w:rPr>
      <w:sz w:val="20"/>
      <w:szCs w:val="20"/>
    </w:rPr>
  </w:style>
  <w:style w:type="character" w:customStyle="1" w:styleId="CommentTextChar">
    <w:name w:val="Comment Text Char"/>
    <w:basedOn w:val="DefaultParagraphFont"/>
    <w:link w:val="CommentText"/>
    <w:uiPriority w:val="99"/>
    <w:semiHidden/>
    <w:rsid w:val="00E173E6"/>
    <w:rPr>
      <w:sz w:val="20"/>
      <w:szCs w:val="20"/>
    </w:rPr>
  </w:style>
  <w:style w:type="paragraph" w:styleId="CommentSubject">
    <w:name w:val="annotation subject"/>
    <w:basedOn w:val="CommentText"/>
    <w:next w:val="CommentText"/>
    <w:link w:val="CommentSubjectChar"/>
    <w:uiPriority w:val="99"/>
    <w:semiHidden/>
    <w:unhideWhenUsed/>
    <w:rsid w:val="00E173E6"/>
    <w:rPr>
      <w:b/>
      <w:bCs/>
    </w:rPr>
  </w:style>
  <w:style w:type="character" w:customStyle="1" w:styleId="CommentSubjectChar">
    <w:name w:val="Comment Subject Char"/>
    <w:basedOn w:val="CommentTextChar"/>
    <w:link w:val="CommentSubject"/>
    <w:uiPriority w:val="99"/>
    <w:semiHidden/>
    <w:rsid w:val="00E173E6"/>
    <w:rPr>
      <w:b/>
      <w:bCs/>
      <w:sz w:val="20"/>
      <w:szCs w:val="20"/>
    </w:rPr>
  </w:style>
  <w:style w:type="paragraph" w:styleId="BalloonText">
    <w:name w:val="Balloon Text"/>
    <w:basedOn w:val="Normal"/>
    <w:link w:val="BalloonTextChar"/>
    <w:uiPriority w:val="99"/>
    <w:semiHidden/>
    <w:unhideWhenUsed/>
    <w:rsid w:val="00E17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3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813689">
      <w:bodyDiv w:val="1"/>
      <w:marLeft w:val="0"/>
      <w:marRight w:val="0"/>
      <w:marTop w:val="0"/>
      <w:marBottom w:val="0"/>
      <w:divBdr>
        <w:top w:val="none" w:sz="0" w:space="0" w:color="auto"/>
        <w:left w:val="none" w:sz="0" w:space="0" w:color="auto"/>
        <w:bottom w:val="none" w:sz="0" w:space="0" w:color="auto"/>
        <w:right w:val="none" w:sz="0" w:space="0" w:color="auto"/>
      </w:divBdr>
    </w:div>
    <w:div w:id="67896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scirf.gov/reports-briefs/special-reports/women-and-religious-freedom-synergies-and-opportuniti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Researchers in 33 countries explore persecution as a gender-specific phenomenon 
for the first time, drawing on analysis from the 2018 World Watch List </Abstract>
  <CompanyAddress/>
  <CompanyPhone/>
  <CompanyFax/>
  <CompanyEmail>Open Doors International</CompanyEmail>
</CoverPageProperties>
</file>

<file path=customXml/item2.xml><?xml version="1.0" encoding="utf-8"?>
<?mso-contentType ?>
<customXsn xmlns="http://schemas.microsoft.com/office/2006/metadata/customXsn">
  <xsnLocation/>
  <cached>True</cached>
  <openByDefault>True</openByDefault>
  <xsnScope>/sites/chub</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83674456-1897-4ac9-967e-c1976ddc8091">
      <Terms xmlns="http://schemas.microsoft.com/office/infopath/2007/PartnerControls">
        <TermInfo xmlns="http://schemas.microsoft.com/office/infopath/2007/PartnerControls">
          <TermName xmlns="http://schemas.microsoft.com/office/infopath/2007/PartnerControls">sexual abuse</TermName>
          <TermId xmlns="http://schemas.microsoft.com/office/infopath/2007/PartnerControls">d346c5cd-13e6-4300-92f4-bfad6c0af303</TermId>
        </TermInfo>
        <TermInfo xmlns="http://schemas.microsoft.com/office/infopath/2007/PartnerControls">
          <TermName xmlns="http://schemas.microsoft.com/office/infopath/2007/PartnerControls">discrimination</TermName>
          <TermId xmlns="http://schemas.microsoft.com/office/infopath/2007/PartnerControls">d3430810-8fe2-4c41-a72c-8b3930a7d561</TermId>
        </TermInfo>
        <TermInfo xmlns="http://schemas.microsoft.com/office/infopath/2007/PartnerControls">
          <TermName xmlns="http://schemas.microsoft.com/office/infopath/2007/PartnerControls">gender profile</TermName>
          <TermId xmlns="http://schemas.microsoft.com/office/infopath/2007/PartnerControls">38a2cbf1-8256-403e-8c9f-c4d919f8fb3a</TermId>
        </TermInfo>
      </Terms>
    </TaxKeywordTaxHTField>
    <kaeceba59a274f2db13596c6bfe88297 xmlns="83674456-1897-4ac9-967e-c1976ddc8091">
      <Terms xmlns="http://schemas.microsoft.com/office/infopath/2007/PartnerControls"/>
    </kaeceba59a274f2db13596c6bfe88297>
    <PublishingRollupImage xmlns="http://schemas.microsoft.com/sharepoint/v3" xsi:nil="true"/>
    <bf3c7636c5af4da69680cdb39e4dd4d8 xmlns="83674456-1897-4ac9-967e-c1976ddc8091">
      <Terms xmlns="http://schemas.microsoft.com/office/infopath/2007/PartnerControls">
        <TermInfo xmlns="http://schemas.microsoft.com/office/infopath/2007/PartnerControls">
          <TermName xmlns="http://schemas.microsoft.com/office/infopath/2007/PartnerControls">Level 3 - Open for Publication</TermName>
          <TermId xmlns="http://schemas.microsoft.com/office/infopath/2007/PartnerControls">740866d7-fde8-45d5-81fa-5fae661a5821</TermId>
        </TermInfo>
      </Terms>
    </bf3c7636c5af4da69680cdb39e4dd4d8>
    <k6417e3bf99849ee97293f1af4342374 xmlns="83674456-1897-4ac9-967e-c1976ddc8091">
      <Terms xmlns="http://schemas.microsoft.com/office/infopath/2007/PartnerControls">
        <TermInfo xmlns="http://schemas.microsoft.com/office/infopath/2007/PartnerControls">
          <TermName xmlns="http://schemas.microsoft.com/office/infopath/2007/PartnerControls">News</TermName>
          <TermId xmlns="http://schemas.microsoft.com/office/infopath/2007/PartnerControls">b1cedaec-53f2-47f0-b4bf-6cf9be718a75</TermId>
        </TermInfo>
      </Terms>
    </k6417e3bf99849ee97293f1af4342374>
    <TaxCatchAll xmlns="83674456-1897-4ac9-967e-c1976ddc8091">
      <Value>492</Value>
      <Value>494</Value>
      <Value>3</Value>
      <Value>2</Value>
      <Value>1</Value>
      <Value>493</Value>
    </TaxCatchAll>
    <Summary xmlns="f3e684ca-442a-4818-aa76-2f018e483cf3" xsi:nil="true"/>
    <ArticleStartDate xmlns="http://schemas.microsoft.com/sharepoint/v3">2018-03-07T00:00:00+00:00</ArticleStartDate>
    <ie619f3a98bd489fb2f13350e6acc03f xmlns="83674456-1897-4ac9-967e-c1976ddc8091">
      <Terms xmlns="http://schemas.microsoft.com/office/infopath/2007/PartnerControls"/>
    </ie619f3a98bd489fb2f13350e6acc03f>
    <ArticleCreatedBy xmlns="f3e684ca-442a-4818-aa76-2f018e483cf3">
      <UserInfo>
        <DisplayName>Abigail Frymann Rouch</DisplayName>
        <AccountId>237</AccountId>
        <AccountType/>
      </UserInfo>
    </ArticleCreatedBy>
    <mf98659aa5c446d0b759579da2f12b83 xmlns="83674456-1897-4ac9-967e-c1976ddc8091">
      <Terms xmlns="http://schemas.microsoft.com/office/infopath/2007/PartnerControls">
        <TermInfo xmlns="http://schemas.microsoft.com/office/infopath/2007/PartnerControls">
          <TermName xmlns="http://schemas.microsoft.com/office/infopath/2007/PartnerControls">World Watch Monitor</TermName>
          <TermId xmlns="http://schemas.microsoft.com/office/infopath/2007/PartnerControls">726f00ce-e10e-402c-b48c-2500f950b416</TermId>
        </TermInfo>
      </Terms>
    </mf98659aa5c446d0b759579da2f12b83>
  </documentManagement>
</p:properties>
</file>

<file path=customXml/item5.xml><?xml version="1.0" encoding="utf-8"?>
<ct:contentTypeSchema xmlns:ct="http://schemas.microsoft.com/office/2006/metadata/contentType" xmlns:ma="http://schemas.microsoft.com/office/2006/metadata/properties/metaAttributes" ct:_="" ma:_="" ma:contentTypeName="GlobalPoint Article" ma:contentTypeID="0x01010097046CC68283CE4C8BFEB7E5B4E62DB300AD53FDF6897F3649A1BC147AC938B623" ma:contentTypeVersion="28" ma:contentTypeDescription="Create a new Article" ma:contentTypeScope="" ma:versionID="b591b282a00f904a411f930334dccbe3">
  <xsd:schema xmlns:xsd="http://www.w3.org/2001/XMLSchema" xmlns:xs="http://www.w3.org/2001/XMLSchema" xmlns:p="http://schemas.microsoft.com/office/2006/metadata/properties" xmlns:ns1="http://schemas.microsoft.com/sharepoint/v3" xmlns:ns2="f3e684ca-442a-4818-aa76-2f018e483cf3" xmlns:ns3="83674456-1897-4ac9-967e-c1976ddc8091" xmlns:ns4="40c131d6-efa0-4b3c-b605-c435201ee1fc" targetNamespace="http://schemas.microsoft.com/office/2006/metadata/properties" ma:root="true" ma:fieldsID="c75f6b59b7e7bbdfca57bf8ee7781c89" ns1:_="" ns2:_="" ns3:_="" ns4:_="">
    <xsd:import namespace="http://schemas.microsoft.com/sharepoint/v3"/>
    <xsd:import namespace="f3e684ca-442a-4818-aa76-2f018e483cf3"/>
    <xsd:import namespace="83674456-1897-4ac9-967e-c1976ddc8091"/>
    <xsd:import namespace="40c131d6-efa0-4b3c-b605-c435201ee1fc"/>
    <xsd:element name="properties">
      <xsd:complexType>
        <xsd:sequence>
          <xsd:element name="documentManagement">
            <xsd:complexType>
              <xsd:all>
                <xsd:element ref="ns1:ArticleStartDate"/>
                <xsd:element ref="ns2:Summary" minOccurs="0"/>
                <xsd:element ref="ns1:PublishingRollupImage" minOccurs="0"/>
                <xsd:element ref="ns3:kaeceba59a274f2db13596c6bfe88297" minOccurs="0"/>
                <xsd:element ref="ns3:k6417e3bf99849ee97293f1af4342374" minOccurs="0"/>
                <xsd:element ref="ns3:bf3c7636c5af4da69680cdb39e4dd4d8" minOccurs="0"/>
                <xsd:element ref="ns3:mf98659aa5c446d0b759579da2f12b83" minOccurs="0"/>
                <xsd:element ref="ns3:TaxKeywordTaxHTField" minOccurs="0"/>
                <xsd:element ref="ns3:ie619f3a98bd489fb2f13350e6acc03f" minOccurs="0"/>
                <xsd:element ref="ns2:ArticleCreatedBy" minOccurs="0"/>
                <xsd:element ref="ns3:TaxCatchAl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7" ma:displayName="Article Date" ma:description="" ma:format="DateOnly" ma:internalName="ArticleStartDate" ma:readOnly="false">
      <xsd:simpleType>
        <xsd:restriction base="dms:DateTime"/>
      </xsd:simpleType>
    </xsd:element>
    <xsd:element name="PublishingRollupImage" ma:index="10" nillable="true" ma:displayName="Rollup Image" ma:description="" ma:internalName="PublishingRollup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e684ca-442a-4818-aa76-2f018e483cf3" elementFormDefault="qualified">
    <xsd:import namespace="http://schemas.microsoft.com/office/2006/documentManagement/types"/>
    <xsd:import namespace="http://schemas.microsoft.com/office/infopath/2007/PartnerControls"/>
    <xsd:element name="Summary" ma:index="8" nillable="true" ma:displayName="Summary" ma:internalName="Summary" ma:readOnly="false">
      <xsd:simpleType>
        <xsd:restriction base="dms:Note"/>
      </xsd:simpleType>
    </xsd:element>
    <xsd:element name="ArticleCreatedBy" ma:index="23" nillable="true" ma:displayName="Article Created By" ma:list="UserInfo" ma:SharePointGroup="0" ma:internalName="ArticleCreat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674456-1897-4ac9-967e-c1976ddc8091" elementFormDefault="qualified">
    <xsd:import namespace="http://schemas.microsoft.com/office/2006/documentManagement/types"/>
    <xsd:import namespace="http://schemas.microsoft.com/office/infopath/2007/PartnerControls"/>
    <xsd:element name="kaeceba59a274f2db13596c6bfe88297" ma:index="11" nillable="true" ma:taxonomy="true" ma:internalName="kaeceba59a274f2db13596c6bfe88297" ma:taxonomyFieldName="Country" ma:displayName="Country" ma:readOnly="false" ma:default="" ma:fieldId="{4aeceba5-9a27-4f2d-b135-96c6bfe88297}" ma:sspId="8456769b-7800-4dfc-b8e2-b2c66fede59c" ma:termSetId="e6b17fea-3914-4d5e-a560-1b1d63c7393e" ma:anchorId="00000000-0000-0000-0000-000000000000" ma:open="false" ma:isKeyword="false">
      <xsd:complexType>
        <xsd:sequence>
          <xsd:element ref="pc:Terms" minOccurs="0" maxOccurs="1"/>
        </xsd:sequence>
      </xsd:complexType>
    </xsd:element>
    <xsd:element name="k6417e3bf99849ee97293f1af4342374" ma:index="13" ma:taxonomy="true" ma:internalName="k6417e3bf99849ee97293f1af4342374" ma:taxonomyFieldName="InformationStream" ma:displayName="Information Stream" ma:readOnly="false" ma:default="" ma:fieldId="{46417e3b-f998-49ee-9729-3f1af4342374}" ma:sspId="8456769b-7800-4dfc-b8e2-b2c66fede59c" ma:termSetId="b05e9ff3-37a0-4586-b726-02a4a5e58c5d" ma:anchorId="00000000-0000-0000-0000-000000000000" ma:open="false" ma:isKeyword="false">
      <xsd:complexType>
        <xsd:sequence>
          <xsd:element ref="pc:Terms" minOccurs="0" maxOccurs="1"/>
        </xsd:sequence>
      </xsd:complexType>
    </xsd:element>
    <xsd:element name="bf3c7636c5af4da69680cdb39e4dd4d8" ma:index="15" ma:taxonomy="true" ma:internalName="bf3c7636c5af4da69680cdb39e4dd4d8" ma:taxonomyFieldName="SecurityLevel" ma:displayName="Security Level" ma:default="" ma:fieldId="{bf3c7636-c5af-4da6-9680-cdb39e4dd4d8}" ma:sspId="8456769b-7800-4dfc-b8e2-b2c66fede59c" ma:termSetId="86aba1ae-d1b6-4f65-925f-9d938bde1351" ma:anchorId="00000000-0000-0000-0000-000000000000" ma:open="false" ma:isKeyword="false">
      <xsd:complexType>
        <xsd:sequence>
          <xsd:element ref="pc:Terms" minOccurs="0" maxOccurs="1"/>
        </xsd:sequence>
      </xsd:complexType>
    </xsd:element>
    <xsd:element name="mf98659aa5c446d0b759579da2f12b83" ma:index="18" ma:taxonomy="true" ma:internalName="mf98659aa5c446d0b759579da2f12b83" ma:taxonomyFieldName="InformationSource" ma:displayName="Information Source" ma:readOnly="false" ma:default="" ma:fieldId="{6f98659a-a5c4-46d0-b759-579da2f12b83}" ma:sspId="8456769b-7800-4dfc-b8e2-b2c66fede59c" ma:termSetId="b72a76c9-287f-423f-92f3-8e006cedd2cc"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8456769b-7800-4dfc-b8e2-b2c66fede59c" ma:termSetId="00000000-0000-0000-0000-000000000000" ma:anchorId="00000000-0000-0000-0000-000000000000" ma:open="true" ma:isKeyword="true">
      <xsd:complexType>
        <xsd:sequence>
          <xsd:element ref="pc:Terms" minOccurs="0" maxOccurs="1"/>
        </xsd:sequence>
      </xsd:complexType>
    </xsd:element>
    <xsd:element name="ie619f3a98bd489fb2f13350e6acc03f" ma:index="20" nillable="true" ma:taxonomy="true" ma:internalName="ie619f3a98bd489fb2f13350e6acc03f" ma:taxonomyFieldName="ImpactCategory" ma:displayName="Impact Category" ma:default="" ma:fieldId="{2e619f3a-98bd-489f-b2f1-3350e6acc03f}" ma:taxonomyMulti="true" ma:sspId="8456769b-7800-4dfc-b8e2-b2c66fede59c" ma:termSetId="bd793f41-5ead-41e8-9dce-1e7f9510341e"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f5314b14-3723-408e-9f8a-6fa2cfdc54bc}" ma:internalName="TaxCatchAll" ma:showField="CatchAllData" ma:web="40c131d6-efa0-4b3c-b605-c435201ee1f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c131d6-efa0-4b3c-b605-c435201ee1fc" elementFormDefault="qualified">
    <xsd:import namespace="http://schemas.microsoft.com/office/2006/documentManagement/types"/>
    <xsd:import namespace="http://schemas.microsoft.com/office/infopath/2007/PartnerControls"/>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8456769b-7800-4dfc-b8e2-b2c66fede59c" ContentTypeId="0x01010097046CC68283CE4C8BFEB7E5B4E62DB3"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23370A-35B9-4CA2-8AF3-5F00597CA433}">
  <ds:schemaRefs>
    <ds:schemaRef ds:uri="http://schemas.microsoft.com/office/2006/metadata/customXsn"/>
  </ds:schemaRefs>
</ds:datastoreItem>
</file>

<file path=customXml/itemProps3.xml><?xml version="1.0" encoding="utf-8"?>
<ds:datastoreItem xmlns:ds="http://schemas.openxmlformats.org/officeDocument/2006/customXml" ds:itemID="{E8AC288C-06C1-46A4-9D11-EF228298D7A4}">
  <ds:schemaRefs>
    <ds:schemaRef ds:uri="http://schemas.microsoft.com/sharepoint/v3/contenttype/forms"/>
  </ds:schemaRefs>
</ds:datastoreItem>
</file>

<file path=customXml/itemProps4.xml><?xml version="1.0" encoding="utf-8"?>
<ds:datastoreItem xmlns:ds="http://schemas.openxmlformats.org/officeDocument/2006/customXml" ds:itemID="{85FE156C-212B-403E-B484-5F14553E431C}">
  <ds:schemaRefs>
    <ds:schemaRef ds:uri="http://schemas.microsoft.com/office/2006/metadata/properties"/>
    <ds:schemaRef ds:uri="http://schemas.microsoft.com/office/infopath/2007/PartnerControls"/>
    <ds:schemaRef ds:uri="83674456-1897-4ac9-967e-c1976ddc8091"/>
    <ds:schemaRef ds:uri="http://schemas.microsoft.com/sharepoint/v3"/>
    <ds:schemaRef ds:uri="f3e684ca-442a-4818-aa76-2f018e483cf3"/>
  </ds:schemaRefs>
</ds:datastoreItem>
</file>

<file path=customXml/itemProps5.xml><?xml version="1.0" encoding="utf-8"?>
<ds:datastoreItem xmlns:ds="http://schemas.openxmlformats.org/officeDocument/2006/customXml" ds:itemID="{E0E96D86-725F-42D2-ADFF-EA73C32C0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e684ca-442a-4818-aa76-2f018e483cf3"/>
    <ds:schemaRef ds:uri="83674456-1897-4ac9-967e-c1976ddc8091"/>
    <ds:schemaRef ds:uri="40c131d6-efa0-4b3c-b605-c435201ee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93BDE68-D8D2-4C7A-950A-3D74B4A9AED1}">
  <ds:schemaRefs>
    <ds:schemaRef ds:uri="Microsoft.SharePoint.Taxonomy.ContentTypeSync"/>
  </ds:schemaRefs>
</ds:datastoreItem>
</file>

<file path=customXml/itemProps7.xml><?xml version="1.0" encoding="utf-8"?>
<ds:datastoreItem xmlns:ds="http://schemas.openxmlformats.org/officeDocument/2006/customXml" ds:itemID="{B9FB757D-AD9D-4D83-A9D4-5608ED032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4222</Words>
  <Characters>24068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Gendered Persecution: 2018 world watch list analysis and implications</vt:lpstr>
    </vt:vector>
  </TitlesOfParts>
  <Company/>
  <LinksUpToDate>false</LinksUpToDate>
  <CharactersWithSpaces>28234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Gendered Persecution: 2018 world watch list analysis and implications</dc:title>
  <dc:subject/>
  <dc:creator>Helene Fisher</dc:creator>
  <cp:keywords>gender profile; discrimination; sexual abuse</cp:keywords>
  <dc:description/>
  <cp:lastModifiedBy>Steve Dew-Jones</cp:lastModifiedBy>
  <cp:revision>4</cp:revision>
  <dcterms:created xsi:type="dcterms:W3CDTF">2018-03-07T17:15:00Z</dcterms:created>
  <dcterms:modified xsi:type="dcterms:W3CDTF">2018-03-07T17:29:00Z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0x01010097046CC68283CE4C8BFEB7E5B4E62DB300AD53FDF6897F3649A1BC147AC938B623</vt:lpwstr>
  </property>
  <property fmtid="{D5CDD505-2E9C-101B-9397-08002B2CF9AE}" pid="3" name="TaxKeyword">
    <vt:lpwstr>494;#sexual abuse|d346c5cd-13e6-4300-92f4-bfad6c0af303;#493;#discrimination|d3430810-8fe2-4c41-a72c-8b3930a7d561;#492;#gender profile|38a2cbf1-8256-403e-8c9f-c4d919f8fb3a</vt:lpwstr>
  </property>
  <property fmtid="{D5CDD505-2E9C-101B-9397-08002B2CF9AE}" pid="4" name="SecurityLevel">
    <vt:lpwstr>3;#Level 3 - Open for Publication|740866d7-fde8-45d5-81fa-5fae661a5821</vt:lpwstr>
  </property>
  <property fmtid="{D5CDD505-2E9C-101B-9397-08002B2CF9AE}" pid="5" name="InformationSource">
    <vt:lpwstr>1;#World Watch Monitor|726f00ce-e10e-402c-b48c-2500f950b416</vt:lpwstr>
  </property>
  <property fmtid="{D5CDD505-2E9C-101B-9397-08002B2CF9AE}" pid="6" name="ImpactCategory">
    <vt:lpwstr/>
  </property>
  <property fmtid="{D5CDD505-2E9C-101B-9397-08002B2CF9AE}" pid="7" name="Country">
    <vt:lpwstr/>
  </property>
  <property fmtid="{D5CDD505-2E9C-101B-9397-08002B2CF9AE}" pid="8" name="InformationStream">
    <vt:lpwstr>2;#News|b1cedaec-53f2-47f0-b4bf-6cf9be718a75</vt:lpwstr>
  </property>
</Properties>
</file>